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Università degli Studi di Padova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Corso di laurea a ciclo unico in Medicina e Chirurgia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Esame di Fisica e Biofisica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Prova di accertamento di Fisica - 27 gennaio 2020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MED__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>
          <w:b/>
          <w:bCs/>
        </w:rPr>
        <w:t>Cognome</w:t>
      </w:r>
      <w:r>
        <w:rPr/>
        <w:t xml:space="preserve"> _______________________ </w:t>
      </w:r>
      <w:r>
        <w:rPr>
          <w:b/>
          <w:bCs/>
        </w:rPr>
        <w:t>Nome</w:t>
      </w:r>
      <w:r>
        <w:rPr/>
        <w:t xml:space="preserve"> ______________________ </w:t>
      </w:r>
      <w:r>
        <w:rPr>
          <w:b/>
          <w:bCs/>
        </w:rPr>
        <w:t>Matricola</w:t>
      </w:r>
      <w:r>
        <w:rPr/>
        <w:t xml:space="preserve"> ___________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rPr/>
      </w:pPr>
      <w:r>
        <w:rPr>
          <w:i/>
          <w:iCs/>
        </w:rPr>
        <w:t>Integrazione: domande da 1 a 4 e problemi n.2 e n.4</w:t>
      </w:r>
    </w:p>
    <w:p>
      <w:pPr>
        <w:pStyle w:val="Standard"/>
        <w:rPr>
          <w:i/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</w:r>
    </w:p>
    <w:p>
      <w:pPr>
        <w:pStyle w:val="Standard"/>
        <w:rPr/>
      </w:pPr>
      <w:r>
        <w:rPr>
          <w:b/>
          <w:bCs/>
          <w:iCs/>
        </w:rPr>
        <w:t>DOMANDE (</w:t>
      </w:r>
      <w:r>
        <w:rPr>
          <w:b/>
          <w:bCs/>
          <w:i/>
          <w:iCs/>
        </w:rPr>
        <w:t>Segnare con una x la risposta esatta)</w:t>
      </w:r>
    </w:p>
    <w:p>
      <w:pPr>
        <w:pStyle w:val="Standard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Standard"/>
        <w:jc w:val="both"/>
        <w:rPr/>
      </w:pPr>
      <w:r>
        <w:rPr>
          <w:b/>
          <w:iCs/>
        </w:rPr>
        <w:t>1.</w:t>
      </w:r>
      <w:r>
        <w:rPr>
          <w:iCs/>
        </w:rPr>
        <w:t xml:space="preserve"> Quando un’onda sinusoidale passa da un mezzo ad un altro, il periodo dell’onda:</w:t>
      </w:r>
    </w:p>
    <w:p>
      <w:pPr>
        <w:pStyle w:val="Standard"/>
        <w:jc w:val="both"/>
        <w:rPr>
          <w:iCs/>
        </w:rPr>
      </w:pPr>
      <w:r>
        <w:rPr>
          <w:iCs/>
        </w:rPr>
        <w:t>[  ] aumenta</w:t>
      </w:r>
    </w:p>
    <w:p>
      <w:pPr>
        <w:pStyle w:val="Standard"/>
        <w:jc w:val="both"/>
        <w:rPr>
          <w:iCs/>
        </w:rPr>
      </w:pPr>
      <w:r>
        <w:rPr>
          <w:iCs/>
        </w:rPr>
        <w:t>[  ] diminuisce</w:t>
      </w:r>
    </w:p>
    <w:p>
      <w:pPr>
        <w:pStyle w:val="Standard"/>
        <w:jc w:val="both"/>
        <w:rPr>
          <w:iCs/>
          <w:highlight w:val="yellow"/>
        </w:rPr>
      </w:pPr>
      <w:r>
        <w:rPr>
          <w:iCs/>
          <w:shd w:fill="FFFF00" w:val="clear"/>
        </w:rPr>
        <w:t>[x] rimane invariato</w:t>
      </w:r>
    </w:p>
    <w:p>
      <w:pPr>
        <w:pStyle w:val="Standard"/>
        <w:jc w:val="both"/>
        <w:rPr>
          <w:iCs/>
        </w:rPr>
      </w:pPr>
      <w:r>
        <w:rPr>
          <w:iCs/>
        </w:rPr>
        <w:t>[  ] non sono state fornite sufficienti informazioni per rispondere a questa domanda</w:t>
      </w:r>
    </w:p>
    <w:p>
      <w:pPr>
        <w:pStyle w:val="Standard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Standard"/>
        <w:jc w:val="both"/>
        <w:rPr/>
      </w:pPr>
      <w:r>
        <w:rPr>
          <w:b/>
          <w:iCs/>
        </w:rPr>
        <w:t>2.</w:t>
      </w:r>
      <w:r>
        <w:rPr>
          <w:iCs/>
        </w:rPr>
        <w:t xml:space="preserve"> </w:t>
      </w:r>
      <w:r>
        <w:rPr>
          <w:bCs/>
          <w:iCs/>
        </w:rPr>
        <w:t>Dopo un tempo pari a 5</w:t>
      </w:r>
      <w:r>
        <w:rPr>
          <w:iCs/>
        </w:rPr>
        <w:t xml:space="preserve"> vite medie di una sorgente radioattiva, la percentuale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</m:oMath>
      <w:r>
        <w:rPr>
          <w:iCs/>
        </w:rPr>
        <w:t xml:space="preserve"> di nuclei ancora non decaduti è</w:t>
      </w:r>
    </w:p>
    <w:p>
      <w:pPr>
        <w:pStyle w:val="Standard"/>
        <w:jc w:val="both"/>
        <w:rPr/>
      </w:pPr>
      <w:r>
        <w:rPr>
          <w:iCs/>
          <w:shd w:fill="FFFF00" w:val="clear"/>
        </w:rPr>
        <w:t xml:space="preserve">[x] </w:t>
      </w:r>
      <w:r>
        <w:rPr>
          <w:i/>
          <w:iCs/>
          <w:shd w:fill="FFFF00" w:val="clear"/>
        </w:rPr>
        <w:t>n</w:t>
      </w:r>
      <w:r>
        <w:rPr>
          <w:iCs/>
          <w:shd w:fill="FFFF00" w:val="clear"/>
        </w:rPr>
        <w:t xml:space="preserve"> &lt; 1%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/>
          <w:iCs/>
        </w:rPr>
        <w:t>n</w:t>
      </w:r>
      <w:r>
        <w:rPr>
          <w:iCs/>
        </w:rPr>
        <w:t xml:space="preserve"> &gt; 5%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/>
          <w:iCs/>
        </w:rPr>
        <w:t>n</w:t>
      </w:r>
      <w:r>
        <w:rPr>
          <w:iCs/>
        </w:rPr>
        <w:t xml:space="preserve"> = 37%</w:t>
      </w:r>
    </w:p>
    <w:p>
      <w:pPr>
        <w:pStyle w:val="Standard"/>
        <w:jc w:val="both"/>
        <w:rPr>
          <w:iCs/>
        </w:rPr>
      </w:pPr>
      <w:r>
        <w:rPr>
          <w:iCs/>
        </w:rPr>
        <w:t xml:space="preserve">[  ] </w:t>
      </w:r>
      <w:r>
        <w:rPr>
          <w:i/>
          <w:iCs/>
        </w:rPr>
        <w:t>n</w:t>
      </w:r>
      <w:r>
        <w:rPr>
          <w:iCs/>
        </w:rPr>
        <w:t xml:space="preserve"> &gt; 50%</w:t>
      </w:r>
    </w:p>
    <w:p>
      <w:pPr>
        <w:pStyle w:val="Standard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Standard"/>
        <w:jc w:val="both"/>
        <w:rPr/>
      </w:pPr>
      <w:r>
        <w:rPr>
          <w:b/>
          <w:iCs/>
        </w:rPr>
        <w:t>3.</w:t>
      </w:r>
      <w:r>
        <w:rPr/>
        <w:t xml:space="preserve"> </w:t>
      </w:r>
      <w:r>
        <w:rPr>
          <w:iCs/>
        </w:rPr>
        <w:t xml:space="preserve">Si calcoli la differenza tra le pressioni interne </w:t>
      </w:r>
      <w:r>
        <w:rPr>
          <w:i/>
          <w:iCs/>
        </w:rPr>
        <w:t>p</w:t>
      </w:r>
      <w:r>
        <w:rPr>
          <w:iCs/>
          <w:vertAlign w:val="subscript"/>
        </w:rPr>
        <w:t>1</w:t>
      </w:r>
      <w:r>
        <w:rPr>
          <w:iCs/>
        </w:rPr>
        <w:t> - </w:t>
      </w:r>
      <w:r>
        <w:rPr>
          <w:i/>
          <w:iCs/>
        </w:rPr>
        <w:t>p</w:t>
      </w:r>
      <w:r>
        <w:rPr>
          <w:iCs/>
          <w:vertAlign w:val="subscript"/>
        </w:rPr>
        <w:t>2</w:t>
      </w:r>
      <w:r>
        <w:rPr>
          <w:iCs/>
        </w:rPr>
        <w:t xml:space="preserve"> di due bolle di sapone con raggi </w:t>
      </w:r>
      <w:r>
        <w:rPr>
          <w:i/>
          <w:iCs/>
        </w:rPr>
        <w:t>r</w:t>
      </w:r>
      <w:r>
        <w:rPr>
          <w:iCs/>
          <w:vertAlign w:val="subscript"/>
        </w:rPr>
        <w:t>1</w:t>
      </w:r>
      <w:r>
        <w:rPr>
          <w:iCs/>
        </w:rPr>
        <w:t> = R ed</w:t>
      </w:r>
      <w:r>
        <w:rPr/>
        <w:t xml:space="preserve"> </w:t>
      </w:r>
      <w:r>
        <w:rPr>
          <w:i/>
          <w:iCs/>
        </w:rPr>
        <w:t>r</w:t>
      </w:r>
      <w:r>
        <w:rPr>
          <w:iCs/>
          <w:vertAlign w:val="subscript"/>
        </w:rPr>
        <w:t>2</w:t>
      </w:r>
      <w:r>
        <w:rPr>
          <w:iCs/>
        </w:rPr>
        <w:t xml:space="preserve"> = 2R e tensione superficiale </w:t>
      </w:r>
      <w:r>
        <w:rPr>
          <w:i/>
          <w:iCs/>
        </w:rPr>
        <w:t>τ</w:t>
      </w:r>
      <w:r>
        <w:rPr>
          <w:rFonts w:eastAsia="Symbol" w:cs="Symbol"/>
          <w:i/>
          <w:iCs/>
        </w:rPr>
        <w:t>:</w:t>
      </w:r>
    </w:p>
    <w:p>
      <w:pPr>
        <w:pStyle w:val="Standard"/>
        <w:jc w:val="both"/>
        <w:rPr/>
      </w:pPr>
      <w:r>
        <w:rPr>
          <w:iCs/>
          <w:highlight w:val="yellow"/>
        </w:rPr>
        <w:t xml:space="preserve">[x]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highlight w:val="yellow"/>
        </w:rPr>
        <w:t xml:space="preserve"> </w:t>
      </w:r>
      <w:r>
        <w:rPr/>
        <w:t xml:space="preserve">            </w:t>
      </w:r>
      <w:r>
        <w:rPr>
          <w:iCs/>
        </w:rPr>
        <w:t xml:space="preserve">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Δ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e</m:t>
            </m:r>
          </m:sub>
        </m:sSub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Δ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e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den>
        </m:f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r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</w:p>
    <w:p>
      <w:pPr>
        <w:pStyle w:val="Standard"/>
        <w:jc w:val="both"/>
        <w:rPr/>
      </w:pPr>
      <w:r>
        <w:rPr/>
        <w:t xml:space="preserve">[  ]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  <w:r>
        <w:rPr>
          <w:iCs/>
        </w:rPr>
        <w:t xml:space="preserve">                         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R</m:t>
            </m:r>
          </m:den>
        </m:f>
      </m:oMath>
      <w:bookmarkStart w:id="0" w:name="_GoBack"/>
      <w:bookmarkEnd w:id="0"/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τ</m:t>
            </m:r>
          </m:num>
          <m:den>
            <m:r>
              <w:rPr>
                <w:rFonts w:ascii="Cambria Math" w:hAnsi="Cambria Math"/>
              </w:rPr>
              <m:t xml:space="preserve">4</m:t>
            </m:r>
            <m:r>
              <w:rPr>
                <w:rFonts w:ascii="Cambria Math" w:hAnsi="Cambria Math"/>
              </w:rPr>
              <m:t xml:space="preserve">R</m:t>
            </m:r>
          </m:den>
        </m:f>
      </m:oMath>
    </w:p>
    <w:p>
      <w:pPr>
        <w:pStyle w:val="Standard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Standard"/>
        <w:jc w:val="both"/>
        <w:rPr/>
      </w:pPr>
      <w:r>
        <w:rPr>
          <w:b/>
          <w:bCs/>
          <w:iCs/>
        </w:rPr>
        <w:t>4.</w:t>
      </w:r>
      <w:r>
        <w:rPr>
          <w:iCs/>
        </w:rPr>
        <w:t xml:space="preserve"> </w:t>
      </w:r>
      <w:r>
        <w:rPr>
          <w:iCs/>
          <w:color w:val="000000" w:themeColor="text1"/>
        </w:rPr>
        <w:t xml:space="preserve">Il livello d’intensità sonora complessivamente prodotto da due fuochi d’artificio identici, sparati contemporaneamente, è </w:t>
      </w:r>
      <w:r>
        <w:rPr>
          <w:i/>
          <w:iCs/>
          <w:color w:val="000000" w:themeColor="text1"/>
        </w:rPr>
        <w:t>β</w:t>
      </w:r>
      <w:r>
        <w:rPr>
          <w:color w:val="000000" w:themeColor="text1"/>
          <w:vertAlign w:val="subscript"/>
        </w:rPr>
        <w:t>2f</w:t>
      </w:r>
      <w:r>
        <w:rPr>
          <w:iCs/>
          <w:color w:val="000000" w:themeColor="text1"/>
        </w:rPr>
        <w:t xml:space="preserve"> = 85 dB. Qual è il livello di intensità sonora </w:t>
      </w:r>
      <w:r>
        <w:rPr>
          <w:i/>
          <w:iCs/>
          <w:color w:val="000000" w:themeColor="text1"/>
        </w:rPr>
        <w:t>β</w:t>
      </w:r>
      <w:r>
        <w:rPr>
          <w:color w:val="000000" w:themeColor="text1"/>
          <w:vertAlign w:val="subscript"/>
        </w:rPr>
        <w:t>1f</w:t>
      </w:r>
      <w:r>
        <w:rPr>
          <w:color w:val="000000" w:themeColor="text1"/>
        </w:rPr>
        <w:t xml:space="preserve"> </w:t>
      </w:r>
      <w:r>
        <w:rPr>
          <w:iCs/>
          <w:color w:val="000000" w:themeColor="text1"/>
        </w:rPr>
        <w:t>prodotto da uno solo dei due fuochi d’artificio?</w:t>
      </w:r>
    </w:p>
    <w:p>
      <w:pPr>
        <w:pStyle w:val="Standard"/>
        <w:jc w:val="both"/>
        <w:rPr>
          <w:iCs/>
        </w:rPr>
      </w:pPr>
      <w:r>
        <w:rPr>
          <w:iCs/>
        </w:rPr>
        <w:t xml:space="preserve">[  ] </w:t>
      </w:r>
      <w:r>
        <w:rPr>
          <w:i/>
          <w:iCs/>
        </w:rPr>
        <w:t>β</w:t>
      </w:r>
      <w:r>
        <w:rPr>
          <w:vertAlign w:val="subscript"/>
        </w:rPr>
        <w:t>1f</w:t>
      </w:r>
      <w:r>
        <w:rPr/>
        <w:t xml:space="preserve"> = </w:t>
      </w:r>
      <w:r>
        <w:rPr>
          <w:iCs/>
        </w:rPr>
        <w:t>42.5 dB</w:t>
      </w:r>
    </w:p>
    <w:p>
      <w:pPr>
        <w:pStyle w:val="Standard"/>
        <w:jc w:val="both"/>
        <w:rPr>
          <w:highlight w:val="yellow"/>
        </w:rPr>
      </w:pPr>
      <w:r>
        <w:rPr>
          <w:shd w:fill="FFFF00" w:val="clear"/>
        </w:rPr>
        <w:t xml:space="preserve">[x] </w:t>
      </w:r>
      <w:r>
        <w:rPr>
          <w:i/>
          <w:iCs/>
          <w:shd w:fill="FFFF00" w:val="clear"/>
        </w:rPr>
        <w:t>β</w:t>
      </w:r>
      <w:r>
        <w:rPr>
          <w:shd w:fill="FFFF00" w:val="clear"/>
          <w:vertAlign w:val="subscript"/>
        </w:rPr>
        <w:t>1f</w:t>
      </w:r>
      <w:r>
        <w:rPr>
          <w:shd w:fill="FFFF00" w:val="clear"/>
        </w:rPr>
        <w:t xml:space="preserve"> = 82 dB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β</m:t>
            </m:r>
          </m:e>
          <m:sub>
            <m:r>
              <w:rPr>
                <w:rFonts w:ascii="Cambria Math" w:hAnsi="Cambria Math"/>
              </w:rPr>
              <m:t xml:space="preserve">2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</m:t>
        </m:r>
        <m:r>
          <m:rPr>
            <m:lit/>
            <m:nor/>
          </m:rPr>
          <w:rPr>
            <w:rFonts w:ascii="Cambria Math" w:hAnsi="Cambria Math"/>
          </w:rPr>
          <m:t xml:space="preserve">dB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log</m:t>
            </m:r>
          </m:e>
          <m:sub>
            <m:r>
              <w:rPr>
                <w:rFonts w:ascii="Cambria Math" w:hAnsi="Cambria Math"/>
              </w:rPr>
              <m:t xml:space="preserve">10</m:t>
            </m:r>
          </m:sub>
        </m:sSub>
        <m:f>
          <m:num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f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2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</m:t>
            </m:r>
          </m:sub>
        </m:sSub>
        <m:r>
          <w:rPr>
            <w:rFonts w:ascii="Cambria Math" w:hAnsi="Cambria Math"/>
          </w:rPr>
          <m:t xml:space="preserve">=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8.5</m:t>
            </m:r>
          </m:sup>
        </m:sSup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e</m:t>
        </m:r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1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8.5</m:t>
                </m:r>
              </m:sup>
            </m:sSup>
            <m:sSub>
              <m:e>
                <m:r>
                  <w:rPr>
                    <w:rFonts w:ascii="Cambria Math" w:hAnsi="Cambria Math"/>
                  </w:rPr>
                  <m:t xml:space="preserve">I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I</m:t>
            </m:r>
          </m:e>
          <m:sub>
            <m:r>
              <w:rPr>
                <w:rFonts w:ascii="Cambria Math" w:hAnsi="Cambria Math"/>
              </w:rPr>
              <m:t xml:space="preserve">1</m:t>
            </m:r>
            <m:r>
              <m:rPr>
                <m:lit/>
                <m:nor/>
              </m:rPr>
              <w:rPr>
                <w:rFonts w:ascii="Cambria Math" w:hAnsi="Cambria Math"/>
              </w:rPr>
              <m:t xml:space="preserve">f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10</m:t>
        </m:r>
        <m:r>
          <m:rPr>
            <m:lit/>
            <m:nor/>
          </m:rPr>
          <w:rPr>
            <w:rFonts w:ascii="Cambria Math" w:hAnsi="Cambria Math"/>
          </w:rPr>
          <m:t xml:space="preserve">dB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log</m:t>
            </m:r>
          </m:e>
          <m:sub>
            <m:r>
              <w:rPr>
                <w:rFonts w:ascii="Cambria Math" w:hAnsi="Cambria Math"/>
              </w:rPr>
              <m:t xml:space="preserve">10</m:t>
            </m:r>
          </m:sub>
        </m:sSub>
        <m:f>
          <m:num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8.5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82</m:t>
        </m:r>
        <m:r>
          <m:rPr>
            <m:lit/>
            <m:nor/>
          </m:rPr>
          <w:rPr>
            <w:rFonts w:ascii="Cambria Math" w:hAnsi="Cambria Math"/>
          </w:rPr>
          <m:t xml:space="preserve">dB</m:t>
        </m:r>
      </m:oMath>
    </w:p>
    <w:p>
      <w:pPr>
        <w:pStyle w:val="Standard"/>
        <w:jc w:val="both"/>
        <w:rPr>
          <w:iCs/>
        </w:rPr>
      </w:pPr>
      <w:r>
        <w:rPr>
          <w:iCs/>
        </w:rPr>
        <w:t xml:space="preserve">[  ] </w:t>
      </w:r>
      <w:r>
        <w:rPr>
          <w:i/>
          <w:iCs/>
        </w:rPr>
        <w:t>β</w:t>
      </w:r>
      <w:r>
        <w:rPr>
          <w:vertAlign w:val="subscript"/>
        </w:rPr>
        <w:t>1f</w:t>
      </w:r>
      <w:r>
        <w:rPr/>
        <w:t xml:space="preserve"> = </w:t>
      </w:r>
      <w:r>
        <w:rPr>
          <w:iCs/>
        </w:rPr>
        <w:t>189 dB</w:t>
      </w:r>
    </w:p>
    <w:p>
      <w:pPr>
        <w:pStyle w:val="Standard"/>
        <w:jc w:val="both"/>
        <w:rPr>
          <w:iCs/>
        </w:rPr>
      </w:pPr>
      <w:r>
        <w:rPr>
          <w:iCs/>
        </w:rPr>
        <w:t xml:space="preserve">[  ] </w:t>
      </w:r>
      <w:r>
        <w:rPr>
          <w:i/>
          <w:iCs/>
        </w:rPr>
        <w:t>β</w:t>
      </w:r>
      <w:r>
        <w:rPr>
          <w:vertAlign w:val="subscript"/>
        </w:rPr>
        <w:t>1f</w:t>
      </w:r>
      <w:r>
        <w:rPr/>
        <w:t xml:space="preserve"> = </w:t>
      </w:r>
      <w:r>
        <w:rPr>
          <w:iCs/>
        </w:rPr>
        <w:t>847 dB</w:t>
      </w:r>
    </w:p>
    <w:p>
      <w:pPr>
        <w:pStyle w:val="Standard"/>
        <w:jc w:val="both"/>
        <w:rPr>
          <w:b/>
          <w:b/>
          <w:iCs/>
          <w:highlight w:val="yellow"/>
        </w:rPr>
      </w:pPr>
      <w:r>
        <w:rPr>
          <w:b/>
          <w:iCs/>
          <w:shd w:fill="FFFF00" w:val="clear"/>
        </w:rPr>
      </w:r>
    </w:p>
    <w:p>
      <w:pPr>
        <w:pStyle w:val="Standard"/>
        <w:jc w:val="both"/>
        <w:rPr>
          <w:highlight w:val="yellow"/>
        </w:rPr>
      </w:pPr>
      <w:r>
        <w:rPr>
          <w:b/>
          <w:bCs/>
        </w:rPr>
        <w:t>5</w:t>
      </w:r>
      <w:r>
        <w:rPr/>
        <w:t>. Quale area evidenziata nei seguenti diagrammi rappresenta correttamente il lavoro prodotto durante il ciclo termodinamico disegnato in figura?</w:t>
      </w:r>
    </w:p>
    <w:p>
      <w:pPr>
        <w:pStyle w:val="Standard"/>
        <w:jc w:val="both"/>
        <w:rPr>
          <w:iCs/>
        </w:rPr>
      </w:pPr>
      <w:r>
        <w:rPr>
          <w:iCs/>
        </w:rPr>
        <w:t>[  ] [a]</w:t>
      </w:r>
    </w:p>
    <w:p>
      <w:pPr>
        <w:pStyle w:val="Standard"/>
        <w:jc w:val="both"/>
        <w:rPr>
          <w:iCs/>
        </w:rPr>
      </w:pPr>
      <w:r>
        <w:rPr>
          <w:iCs/>
        </w:rPr>
        <w:t>[  ] [b]</w:t>
      </w:r>
    </w:p>
    <w:p>
      <w:pPr>
        <w:pStyle w:val="Standard"/>
        <w:jc w:val="both"/>
        <w:rPr>
          <w:iCs/>
        </w:rPr>
      </w:pPr>
      <w:r>
        <w:rPr>
          <w:iCs/>
          <w:highlight w:val="yellow"/>
          <w:shd w:fill="FFFF00" w:val="clear"/>
        </w:rPr>
        <w:t xml:space="preserve">[x] </w:t>
      </w:r>
      <w:r>
        <w:rPr>
          <w:iCs/>
          <w:highlight w:val="yellow"/>
        </w:rPr>
        <w:t>[c]</w:t>
      </w:r>
    </w:p>
    <w:p>
      <w:pPr>
        <w:pStyle w:val="Standard"/>
        <w:jc w:val="both"/>
        <w:rPr>
          <w:iCs/>
        </w:rPr>
      </w:pPr>
      <w:r>
        <w:rPr>
          <w:iCs/>
        </w:rPr>
        <w:t>[  ] [d]</w:t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4852670" cy="120840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both"/>
        <w:rPr/>
      </w:pPr>
      <w:r>
        <w:rPr>
          <w:b/>
          <w:bCs/>
          <w:iCs/>
        </w:rPr>
        <w:t>6.</w:t>
      </w:r>
      <w:r>
        <w:rPr>
          <w:iCs/>
        </w:rPr>
        <w:t xml:space="preserve"> Un atleta di salto con l’asta è in grado di correre con una velocità </w:t>
      </w:r>
      <w:r>
        <w:rPr>
          <w:i/>
          <w:iCs/>
        </w:rPr>
        <w:t>v</w:t>
      </w:r>
      <w:r>
        <w:rPr>
          <w:iCs/>
        </w:rPr>
        <w:t xml:space="preserve"> = 9 m/s. Quale altezza massima </w:t>
      </w:r>
      <w:r>
        <w:rPr>
          <w:i/>
          <w:iCs/>
        </w:rPr>
        <w:t>h</w:t>
      </w:r>
      <w:r>
        <w:rPr>
          <w:iCs/>
        </w:rPr>
        <w:t xml:space="preserve"> può raggiungere il suo centro di massa, trascurando il contributo degli attriti e delle braccia?</w:t>
      </w:r>
    </w:p>
    <w:p>
      <w:pPr>
        <w:pStyle w:val="Standard"/>
        <w:jc w:val="both"/>
        <w:rPr>
          <w:lang w:val="en-US"/>
        </w:rPr>
      </w:pPr>
      <w:r>
        <w:rPr>
          <w:iCs/>
          <w:lang w:val="en-US"/>
        </w:rPr>
        <w:t xml:space="preserve">[  ]  </w:t>
      </w:r>
      <w:r>
        <w:rPr>
          <w:i/>
          <w:iCs/>
          <w:lang w:val="en-US"/>
        </w:rPr>
        <w:t>h</w:t>
      </w:r>
      <w:r>
        <w:rPr>
          <w:lang w:val="en-US"/>
        </w:rPr>
        <w:t> = 0.24 m</w:t>
      </w:r>
    </w:p>
    <w:p>
      <w:pPr>
        <w:pStyle w:val="Standard"/>
        <w:jc w:val="both"/>
        <w:rPr>
          <w:lang w:val="en-US"/>
        </w:rPr>
      </w:pPr>
      <w:r>
        <w:rPr>
          <w:iCs/>
          <w:shd w:fill="FFFF00" w:val="clear"/>
          <w:lang w:val="en-US"/>
        </w:rPr>
        <w:t xml:space="preserve">[x]  </w:t>
      </w:r>
      <w:r>
        <w:rPr>
          <w:i/>
          <w:iCs/>
          <w:shd w:fill="FFFF00" w:val="clear"/>
          <w:lang w:val="en-US"/>
        </w:rPr>
        <w:t>h</w:t>
      </w:r>
      <w:r>
        <w:rPr>
          <w:shd w:fill="FFFF00" w:val="clear"/>
          <w:lang w:val="en-US"/>
        </w:rPr>
        <w:t xml:space="preserve"> = 4.1 m    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m</m:t>
        </m:r>
        <m:sSup>
          <m:e>
            <m:r>
              <w:rPr>
                <w:rFonts w:ascii="Cambria Math" w:hAnsi="Cambria Math"/>
              </w:rPr>
              <m:t xml:space="preserve">v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mg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h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g</m:t>
            </m:r>
          </m:den>
        </m:f>
      </m:oMath>
    </w:p>
    <w:p>
      <w:pPr>
        <w:pStyle w:val="Standard"/>
        <w:jc w:val="both"/>
        <w:rPr/>
      </w:pPr>
      <w:r>
        <w:rPr/>
        <w:t>[  ]  Non si può rispondere perché dipende solamente dalla lunghezza dell’asta</w:t>
      </w:r>
    </w:p>
    <w:p>
      <w:pPr>
        <w:pStyle w:val="Standard"/>
        <w:jc w:val="both"/>
        <w:rPr/>
      </w:pPr>
      <w:r>
        <w:rPr/>
        <w:t>[  ]  Non si può rispondere perché non si conosce la massa dell’atleta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jc w:val="both"/>
        <w:rPr/>
      </w:pPr>
      <w:r>
        <w:rPr>
          <w:b/>
          <w:bCs/>
          <w:iCs/>
        </w:rPr>
        <w:t>7.</w:t>
      </w:r>
      <w:r>
        <w:rPr>
          <w:iCs/>
        </w:rPr>
        <w:t xml:space="preserve"> Un dosimetro posto ad una distanza </w:t>
      </w:r>
      <w:r>
        <w:rPr>
          <w:i/>
          <w:iCs/>
        </w:rPr>
        <w:t>d</w:t>
      </w:r>
      <w:r>
        <w:rPr>
          <w:iCs/>
          <w:vertAlign w:val="subscript"/>
        </w:rPr>
        <w:t>1</w:t>
      </w:r>
      <w:r>
        <w:rPr>
          <w:iCs/>
        </w:rPr>
        <w:t xml:space="preserve"> = 120 cm da una sorgente puntiforme di raggi X misura una dose di esposizione </w:t>
      </w:r>
      <w:r>
        <w:rPr>
          <w:i/>
          <w:iCs/>
        </w:rPr>
        <w:t>D</w:t>
      </w:r>
      <w:r>
        <w:rPr>
          <w:iCs/>
          <w:vertAlign w:val="subscript"/>
        </w:rPr>
        <w:t>1</w:t>
      </w:r>
      <w:r>
        <w:rPr>
          <w:iCs/>
        </w:rPr>
        <w:t xml:space="preserve"> = 6 mSv. Quanto vale la dose alla distanza </w:t>
      </w:r>
      <w:r>
        <w:rPr>
          <w:i/>
          <w:iCs/>
        </w:rPr>
        <w:t>d</w:t>
      </w:r>
      <w:r>
        <w:rPr>
          <w:iCs/>
          <w:vertAlign w:val="subscript"/>
        </w:rPr>
        <w:t>2</w:t>
      </w:r>
      <w:r>
        <w:rPr>
          <w:iCs/>
        </w:rPr>
        <w:t> = 40 cm dalla sorgente?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/>
          <w:iCs/>
        </w:rPr>
        <w:t>D</w:t>
      </w:r>
      <w:r>
        <w:rPr>
          <w:iCs/>
          <w:vertAlign w:val="subscript"/>
        </w:rPr>
        <w:t>2</w:t>
      </w:r>
      <w:r>
        <w:rPr>
          <w:iCs/>
        </w:rPr>
        <w:t> = 0.70 mSv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/>
          <w:iCs/>
        </w:rPr>
        <w:t>D</w:t>
      </w:r>
      <w:r>
        <w:rPr>
          <w:iCs/>
          <w:vertAlign w:val="subscript"/>
        </w:rPr>
        <w:t>2</w:t>
      </w:r>
      <w:r>
        <w:rPr>
          <w:iCs/>
        </w:rPr>
        <w:t> = 2.0 mSv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/>
          <w:iCs/>
        </w:rPr>
        <w:t>D</w:t>
      </w:r>
      <w:r>
        <w:rPr>
          <w:iCs/>
          <w:vertAlign w:val="subscript"/>
        </w:rPr>
        <w:t>2</w:t>
      </w:r>
      <w:r>
        <w:rPr>
          <w:iCs/>
        </w:rPr>
        <w:t> = 18 mSv</w:t>
      </w:r>
    </w:p>
    <w:p>
      <w:pPr>
        <w:pStyle w:val="Standard"/>
        <w:jc w:val="both"/>
        <w:rPr>
          <w:b/>
          <w:b/>
          <w:iCs/>
          <w:highlight w:val="yellow"/>
        </w:rPr>
      </w:pPr>
      <w:r>
        <w:rPr>
          <w:iCs/>
          <w:shd w:fill="FFFF00" w:val="clear"/>
        </w:rPr>
        <w:t xml:space="preserve">[x] </w:t>
      </w:r>
      <w:r>
        <w:rPr>
          <w:i/>
          <w:iCs/>
          <w:shd w:fill="FFFF00" w:val="clear"/>
        </w:rPr>
        <w:t>D</w:t>
      </w:r>
      <w:r>
        <w:rPr>
          <w:iCs/>
          <w:shd w:fill="FFFF00" w:val="clear"/>
          <w:vertAlign w:val="subscript"/>
        </w:rPr>
        <w:t>2</w:t>
      </w:r>
      <w:r>
        <w:rPr>
          <w:iCs/>
          <w:shd w:fill="FFFF00" w:val="clear"/>
        </w:rPr>
        <w:t xml:space="preserve"> = 54 mSv         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∝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den>
        </m:f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⋅</m:t>
        </m:r>
        <m:f>
          <m:num>
            <m:sSub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num>
          <m:den>
            <m:sSub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bSup>
          </m:den>
        </m:f>
      </m:oMath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jc w:val="both"/>
        <w:rPr/>
      </w:pPr>
      <w:r>
        <w:rPr>
          <w:b/>
          <w:bCs/>
          <w:iCs/>
        </w:rPr>
        <w:t>8.</w:t>
      </w:r>
      <w:r>
        <w:rPr>
          <w:iCs/>
        </w:rPr>
        <w:t xml:space="preserve"> Per studiare gli effetti di un campo magnetico su animali di piccole dimensioni, si costruisce un solenoide di lunghezza </w:t>
      </w:r>
      <w:r>
        <w:rPr>
          <w:i/>
          <w:iCs/>
        </w:rPr>
        <w:t>L</w:t>
      </w:r>
      <w:r>
        <w:rPr>
          <w:iCs/>
        </w:rPr>
        <w:t xml:space="preserve"> = 30 cm con </w:t>
      </w:r>
      <w:r>
        <w:rPr>
          <w:i/>
          <w:iCs/>
        </w:rPr>
        <w:t>N </w:t>
      </w:r>
      <w:r>
        <w:rPr>
          <w:iCs/>
        </w:rPr>
        <w:t xml:space="preserve">= 400 spire. Se il solenoide è percorso da una corrente </w:t>
      </w:r>
      <w:r>
        <w:rPr>
          <w:i/>
          <w:iCs/>
        </w:rPr>
        <w:t>I</w:t>
      </w:r>
      <w:r>
        <w:rPr>
          <w:iCs/>
        </w:rPr>
        <w:t xml:space="preserve"> = 15 A, quanto vale il campo magnetico </w:t>
      </w:r>
      <w:r>
        <w:rPr>
          <w:i/>
          <w:iCs/>
        </w:rPr>
        <w:t>B</w:t>
      </w:r>
      <w:r>
        <w:rPr>
          <w:iCs/>
        </w:rPr>
        <w:t xml:space="preserve"> nel solenoide (</w:t>
      </w:r>
      <w:r>
        <w:rPr>
          <w:i/>
          <w:iCs/>
        </w:rPr>
        <w:t>μ</w:t>
      </w:r>
      <w:r>
        <w:rPr>
          <w:iCs/>
          <w:vertAlign w:val="subscript"/>
        </w:rPr>
        <w:t>0 </w:t>
      </w:r>
      <w:r>
        <w:rPr>
          <w:iCs/>
        </w:rPr>
        <w:t>= 4π·10</w:t>
      </w:r>
      <w:r>
        <w:rPr>
          <w:iCs/>
          <w:vertAlign w:val="superscript"/>
        </w:rPr>
        <w:t>-7</w:t>
      </w:r>
      <w:r>
        <w:rPr>
          <w:iCs/>
        </w:rPr>
        <w:t> kg·m·C</w:t>
      </w:r>
      <w:r>
        <w:rPr>
          <w:iCs/>
          <w:vertAlign w:val="superscript"/>
        </w:rPr>
        <w:t>-2</w:t>
      </w:r>
      <w:r>
        <w:rPr>
          <w:iCs/>
        </w:rPr>
        <w:t>)?</w:t>
      </w:r>
    </w:p>
    <w:p>
      <w:pPr>
        <w:pStyle w:val="Standard"/>
        <w:rPr>
          <w:lang w:val="en-US"/>
        </w:rPr>
      </w:pPr>
      <w:r>
        <w:rPr>
          <w:iCs/>
          <w:shd w:fill="FFFF00" w:val="clear"/>
          <w:lang w:val="en-US"/>
        </w:rPr>
        <w:t xml:space="preserve">[x]  </w:t>
      </w:r>
      <w:r>
        <w:rPr>
          <w:i/>
          <w:iCs/>
          <w:shd w:fill="FFFF00" w:val="clear"/>
          <w:lang w:val="en-US"/>
        </w:rPr>
        <w:t>B = </w:t>
      </w:r>
      <w:r>
        <w:rPr>
          <w:iCs/>
          <w:shd w:fill="FFFF00" w:val="clear"/>
          <w:lang w:val="en-US"/>
        </w:rPr>
        <w:t>2.51·10</w:t>
      </w:r>
      <w:r>
        <w:rPr>
          <w:iCs/>
          <w:shd w:fill="FFFF00" w:val="clear"/>
          <w:vertAlign w:val="superscript"/>
          <w:lang w:val="en-US"/>
        </w:rPr>
        <w:t>-2</w:t>
      </w:r>
      <w:r>
        <w:rPr>
          <w:iCs/>
          <w:shd w:fill="FFFF00" w:val="clear"/>
          <w:lang w:val="en-US"/>
        </w:rPr>
        <w:t xml:space="preserve"> T  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μ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L</m:t>
            </m:r>
          </m:den>
        </m:f>
        <m:r>
          <w:rPr>
            <w:rFonts w:ascii="Cambria Math" w:hAnsi="Cambria Math"/>
          </w:rPr>
          <m:t xml:space="preserve">I</m:t>
        </m:r>
      </m:oMath>
    </w:p>
    <w:p>
      <w:pPr>
        <w:pStyle w:val="Standard"/>
        <w:rPr>
          <w:iCs/>
          <w:lang w:val="en-US"/>
        </w:rPr>
      </w:pPr>
      <w:r>
        <w:rPr>
          <w:iCs/>
          <w:lang w:val="en-US"/>
        </w:rPr>
        <w:t xml:space="preserve">[  ]  </w:t>
      </w:r>
      <w:r>
        <w:rPr>
          <w:i/>
          <w:iCs/>
          <w:lang w:val="en-US"/>
        </w:rPr>
        <w:t>B = </w:t>
      </w:r>
      <w:r>
        <w:rPr>
          <w:iCs/>
          <w:lang w:val="en-US"/>
        </w:rPr>
        <w:t>0.75·10</w:t>
      </w:r>
      <w:r>
        <w:rPr>
          <w:iCs/>
          <w:vertAlign w:val="superscript"/>
          <w:lang w:val="en-US"/>
        </w:rPr>
        <w:t>-2</w:t>
      </w:r>
      <w:r>
        <w:rPr>
          <w:iCs/>
          <w:lang w:val="en-US"/>
        </w:rPr>
        <w:t> T</w:t>
      </w:r>
    </w:p>
    <w:p>
      <w:pPr>
        <w:pStyle w:val="Standard"/>
        <w:rPr>
          <w:iCs/>
          <w:lang w:val="en-US"/>
        </w:rPr>
      </w:pPr>
      <w:r>
        <w:rPr>
          <w:iCs/>
          <w:lang w:val="en-US"/>
        </w:rPr>
        <w:t xml:space="preserve">[  ]  </w:t>
      </w:r>
      <w:r>
        <w:rPr>
          <w:i/>
          <w:iCs/>
          <w:lang w:val="en-US"/>
        </w:rPr>
        <w:t>B = </w:t>
      </w:r>
      <w:r>
        <w:rPr>
          <w:iCs/>
          <w:lang w:val="en-US"/>
        </w:rPr>
        <w:t>2.51·10</w:t>
      </w:r>
      <w:r>
        <w:rPr>
          <w:iCs/>
          <w:vertAlign w:val="superscript"/>
          <w:lang w:val="en-US"/>
        </w:rPr>
        <w:t>-4</w:t>
      </w:r>
      <w:r>
        <w:rPr>
          <w:iCs/>
          <w:lang w:val="en-US"/>
        </w:rPr>
        <w:t> T</w:t>
      </w:r>
    </w:p>
    <w:p>
      <w:pPr>
        <w:pStyle w:val="Standard"/>
        <w:rPr>
          <w:iCs/>
        </w:rPr>
      </w:pPr>
      <w:r>
        <w:rPr>
          <w:iCs/>
        </w:rPr>
        <w:t xml:space="preserve">[  ]  </w:t>
      </w:r>
      <w:r>
        <w:rPr>
          <w:i/>
          <w:iCs/>
        </w:rPr>
        <w:t>B = </w:t>
      </w:r>
      <w:r>
        <w:rPr>
          <w:iCs/>
        </w:rPr>
        <w:t>0.75·10</w:t>
      </w:r>
      <w:r>
        <w:rPr>
          <w:iCs/>
          <w:vertAlign w:val="superscript"/>
        </w:rPr>
        <w:t>-4</w:t>
      </w:r>
      <w:r>
        <w:rPr>
          <w:iCs/>
        </w:rPr>
        <w:t> T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jc w:val="both"/>
        <w:rPr>
          <w:b/>
          <w:b/>
          <w:iCs/>
          <w:color w:val="000000" w:themeColor="text1"/>
        </w:rPr>
      </w:pPr>
      <w:r>
        <w:rPr>
          <w:b/>
          <w:bCs/>
          <w:iCs/>
        </w:rPr>
        <w:t>9.</w:t>
      </w:r>
      <w:r>
        <w:rPr>
          <w:iCs/>
        </w:rPr>
        <w:t xml:space="preserve"> </w:t>
      </w:r>
      <w:r>
        <w:rPr>
          <w:iCs/>
          <w:color w:val="000000" w:themeColor="text1"/>
        </w:rPr>
        <w:t xml:space="preserve">Il cuore di un animale viene stimolato con un apposito circuito alimentato da una forza elettromotrice </w:t>
      </w:r>
      <w:r>
        <w:rPr>
          <w:rFonts w:ascii="Symbol" w:hAnsi="Symbol"/>
          <w:i/>
          <w:iCs/>
          <w:color w:val="000000" w:themeColor="text1"/>
        </w:rPr>
        <w:t>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>1</w:t>
      </w:r>
      <w:r>
        <w:rPr>
          <w:i/>
          <w:iCs/>
          <w:color w:val="000000" w:themeColor="text1"/>
        </w:rPr>
        <w:t xml:space="preserve"> = </w:t>
      </w:r>
      <w:r>
        <w:rPr>
          <w:iCs/>
          <w:color w:val="000000" w:themeColor="text1"/>
        </w:rPr>
        <w:t xml:space="preserve">12 V. Sapendo che la resistenza del cuore è </w:t>
      </w:r>
      <w:r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  <w:vertAlign w:val="subscript"/>
        </w:rPr>
        <w:t>a</w:t>
      </w:r>
      <w:r>
        <w:rPr>
          <w:i/>
          <w:iCs/>
          <w:color w:val="000000" w:themeColor="text1"/>
        </w:rPr>
        <w:t xml:space="preserve"> = </w:t>
      </w:r>
      <w:r>
        <w:rPr>
          <w:iCs/>
          <w:color w:val="000000" w:themeColor="text1"/>
        </w:rPr>
        <w:t xml:space="preserve">70 </w:t>
      </w:r>
      <w:r>
        <w:rPr>
          <w:rFonts w:ascii="Symbol" w:hAnsi="Symbol"/>
          <w:iCs/>
          <w:color w:val="000000" w:themeColor="text1"/>
        </w:rPr>
        <w:t></w:t>
      </w:r>
      <w:r>
        <w:rPr>
          <w:i/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e che la differenza</w:t>
      </w:r>
      <w:r>
        <w:rPr>
          <w:rFonts w:ascii="Symbol" w:hAnsi="Symbol"/>
          <w:iCs/>
          <w:color w:val="000000" w:themeColor="text1"/>
        </w:rPr>
        <w:t></w:t>
      </w:r>
      <w:r>
        <w:rPr>
          <w:iCs/>
          <w:color w:val="000000" w:themeColor="text1"/>
        </w:rPr>
        <w:t xml:space="preserve">di potenziale ai suoi capi vale </w:t>
      </w:r>
      <w:r>
        <w:rPr>
          <w:rFonts w:ascii="Symbol" w:hAnsi="Symbol"/>
          <w:i/>
          <w:iCs/>
          <w:color w:val="000000"/>
        </w:rPr>
        <w:t></w:t>
      </w:r>
      <w:r>
        <w:rPr>
          <w:i/>
          <w:iCs/>
          <w:color w:val="000000"/>
        </w:rPr>
        <w:t>V</w:t>
      </w:r>
      <w:r>
        <w:rPr>
          <w:i/>
          <w:iCs/>
          <w:color w:val="000000"/>
          <w:vertAlign w:val="subscript"/>
        </w:rPr>
        <w:t>a</w:t>
      </w:r>
      <w:r>
        <w:rPr>
          <w:i/>
          <w:iCs/>
          <w:color w:val="000000"/>
        </w:rPr>
        <w:t xml:space="preserve"> = </w:t>
      </w:r>
      <w:r>
        <w:rPr>
          <w:iCs/>
          <w:color w:val="000000"/>
        </w:rPr>
        <w:t>7 V</w:t>
      </w:r>
      <w:r>
        <w:rPr>
          <w:rFonts w:ascii="Symbol" w:hAnsi="Symbol"/>
          <w:iCs/>
          <w:color w:val="000000"/>
        </w:rPr>
        <w:t></w:t>
      </w:r>
      <w:r>
        <w:rPr>
          <w:rFonts w:ascii="Symbol" w:hAnsi="Symbol"/>
          <w:iCs/>
          <w:color w:val="000000" w:themeColor="text1"/>
        </w:rPr>
        <w:t></w:t>
      </w:r>
      <w:r>
        <w:rPr>
          <w:iCs/>
          <w:color w:val="000000" w:themeColor="text1"/>
        </w:rPr>
        <w:t xml:space="preserve">quale altra resistenza </w:t>
      </w:r>
      <w:r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  <w:vertAlign w:val="subscript"/>
        </w:rPr>
        <w:t>i</w:t>
      </w:r>
      <w:r>
        <w:rPr>
          <w:iCs/>
          <w:color w:val="000000" w:themeColor="text1"/>
        </w:rPr>
        <w:t xml:space="preserve"> è necessario inserire nel circuito, e come va inserita questa resistenza?</w:t>
      </w:r>
    </w:p>
    <w:p>
      <w:pPr>
        <w:pStyle w:val="Standard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[  ]  </w:t>
      </w:r>
      <w:r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  <w:vertAlign w:val="subscript"/>
        </w:rPr>
        <w:t>i</w:t>
      </w:r>
      <w:r>
        <w:rPr>
          <w:i/>
          <w:iCs/>
          <w:color w:val="000000" w:themeColor="text1"/>
        </w:rPr>
        <w:t xml:space="preserve"> = </w:t>
      </w:r>
      <w:r>
        <w:rPr>
          <w:iCs/>
          <w:color w:val="000000" w:themeColor="text1"/>
        </w:rPr>
        <w:t xml:space="preserve">0.10 </w:t>
      </w:r>
      <w:r>
        <w:rPr>
          <w:rFonts w:ascii="Symbol" w:hAnsi="Symbol"/>
          <w:iCs/>
          <w:color w:val="000000" w:themeColor="text1"/>
        </w:rPr>
        <w:t></w:t>
      </w:r>
      <w:r>
        <w:rPr>
          <w:iCs/>
          <w:color w:val="000000" w:themeColor="text1"/>
        </w:rPr>
        <w:t>in serie con</w:t>
      </w:r>
      <w:r>
        <w:rPr>
          <w:i/>
          <w:iCs/>
          <w:color w:val="000000" w:themeColor="text1"/>
        </w:rPr>
        <w:t xml:space="preserve"> R</w:t>
      </w:r>
      <w:r>
        <w:rPr>
          <w:i/>
          <w:iCs/>
          <w:color w:val="000000" w:themeColor="text1"/>
          <w:vertAlign w:val="subscript"/>
        </w:rPr>
        <w:t>a</w:t>
      </w:r>
    </w:p>
    <w:p>
      <w:pPr>
        <w:pStyle w:val="Standard"/>
        <w:rPr>
          <w:i/>
          <w:i/>
          <w:iCs/>
          <w:color w:val="000000" w:themeColor="text1"/>
          <w:vertAlign w:val="subscript"/>
        </w:rPr>
      </w:pPr>
      <w:r>
        <w:rPr>
          <w:color w:val="000000" w:themeColor="text1"/>
          <w:highlight w:val="yellow"/>
        </w:rPr>
        <w:t xml:space="preserve">[x]  </w:t>
      </w:r>
      <w:r>
        <w:rPr>
          <w:i/>
          <w:iCs/>
          <w:color w:val="000000" w:themeColor="text1"/>
          <w:highlight w:val="yellow"/>
        </w:rPr>
        <w:t>R</w:t>
      </w:r>
      <w:r>
        <w:rPr>
          <w:i/>
          <w:iCs/>
          <w:color w:val="000000" w:themeColor="text1"/>
          <w:highlight w:val="yellow"/>
          <w:vertAlign w:val="subscript"/>
        </w:rPr>
        <w:t>i</w:t>
      </w:r>
      <w:r>
        <w:rPr>
          <w:i/>
          <w:iCs/>
          <w:color w:val="000000" w:themeColor="text1"/>
          <w:highlight w:val="yellow"/>
        </w:rPr>
        <w:t xml:space="preserve"> = </w:t>
      </w:r>
      <w:r>
        <w:rPr>
          <w:iCs/>
          <w:color w:val="000000" w:themeColor="text1"/>
          <w:highlight w:val="yellow"/>
        </w:rPr>
        <w:t xml:space="preserve">50 </w:t>
      </w:r>
      <w:r>
        <w:rPr>
          <w:rFonts w:ascii="Symbol" w:hAnsi="Symbol"/>
          <w:iCs/>
          <w:color w:val="000000" w:themeColor="text1"/>
          <w:highlight w:val="yellow"/>
        </w:rPr>
        <w:t></w:t>
      </w:r>
      <w:r>
        <w:rPr>
          <w:iCs/>
          <w:color w:val="000000" w:themeColor="text1"/>
          <w:highlight w:val="yellow"/>
        </w:rPr>
        <w:t>in serie con</w:t>
      </w:r>
      <w:r>
        <w:rPr>
          <w:i/>
          <w:iCs/>
          <w:color w:val="000000" w:themeColor="text1"/>
          <w:highlight w:val="yellow"/>
        </w:rPr>
        <w:t xml:space="preserve"> R</w:t>
      </w:r>
      <w:r>
        <w:rPr>
          <w:i/>
          <w:iCs/>
          <w:color w:val="000000" w:themeColor="text1"/>
          <w:highlight w:val="yellow"/>
          <w:vertAlign w:val="subscript"/>
        </w:rPr>
        <w:t>a</w:t>
      </w:r>
      <w:r>
        <w:rPr>
          <w:i/>
          <w:iCs/>
          <w:color w:val="000000" w:themeColor="text1"/>
          <w:vertAlign w:val="subscript"/>
        </w:rPr>
        <w:t xml:space="preserve"> </w:t>
      </w:r>
      <w:r>
        <w:rPr>
          <w:i/>
          <w:iCs/>
          <w:color w:val="000000" w:themeColor="text1"/>
        </w:rPr>
        <w:t xml:space="preserve">   i=</w:t>
      </w:r>
      <w:r>
        <w:rPr>
          <w:rFonts w:ascii="Symbol" w:hAnsi="Symbol"/>
          <w:i/>
          <w:iCs/>
          <w:color w:val="000000" w:themeColor="text1"/>
        </w:rPr>
        <w:t>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>a</w:t>
      </w:r>
      <w:r>
        <w:rPr>
          <w:i/>
          <w:iCs/>
          <w:color w:val="000000" w:themeColor="text1"/>
        </w:rPr>
        <w:t>/ R</w:t>
      </w:r>
      <w:r>
        <w:rPr>
          <w:i/>
          <w:iCs/>
          <w:color w:val="000000" w:themeColor="text1"/>
          <w:vertAlign w:val="subscript"/>
        </w:rPr>
        <w:t>a</w:t>
      </w:r>
      <w:r>
        <w:rPr>
          <w:i/>
          <w:iCs/>
          <w:color w:val="000000" w:themeColor="text1"/>
        </w:rPr>
        <w:t xml:space="preserve"> =0.1 A  e  </w:t>
      </w:r>
      <w:r>
        <w:rPr>
          <w:rFonts w:ascii="Symbol" w:hAnsi="Symbol"/>
          <w:i/>
          <w:iCs/>
          <w:color w:val="000000" w:themeColor="text1"/>
        </w:rPr>
        <w:t>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 xml:space="preserve">i </w:t>
      </w:r>
      <w:r>
        <w:rPr>
          <w:iCs/>
          <w:color w:val="000000" w:themeColor="text1"/>
        </w:rPr>
        <w:t>=</w:t>
      </w:r>
      <w:r>
        <w:rPr>
          <w:rFonts w:ascii="Symbol" w:hAnsi="Symbol"/>
          <w:i/>
          <w:iCs/>
          <w:color w:val="000000" w:themeColor="text1"/>
        </w:rPr>
        <w:t>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>1-</w:t>
      </w:r>
      <w:r>
        <w:rPr>
          <w:rFonts w:ascii="Symbol" w:hAnsi="Symbol"/>
          <w:i/>
          <w:iCs/>
          <w:color w:val="000000" w:themeColor="text1"/>
        </w:rPr>
        <w:t>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 xml:space="preserve">a </w:t>
      </w:r>
      <w:r>
        <w:rPr>
          <w:i/>
          <w:iCs/>
          <w:color w:val="000000" w:themeColor="text1"/>
        </w:rPr>
        <w:t>= 5V da cui R</w:t>
      </w:r>
      <w:r>
        <w:rPr>
          <w:i/>
          <w:iCs/>
          <w:color w:val="000000" w:themeColor="text1"/>
          <w:vertAlign w:val="subscript"/>
        </w:rPr>
        <w:t>i</w:t>
      </w:r>
      <w:r>
        <w:rPr>
          <w:i/>
          <w:iCs/>
          <w:color w:val="000000" w:themeColor="text1"/>
        </w:rPr>
        <w:t xml:space="preserve"> = </w:t>
      </w:r>
      <w:r>
        <w:rPr>
          <w:rFonts w:ascii="Symbol" w:hAnsi="Symbol"/>
          <w:i/>
          <w:iCs/>
          <w:color w:val="000000" w:themeColor="text1"/>
        </w:rPr>
        <w:t></w:t>
      </w:r>
      <w:r>
        <w:rPr>
          <w:i/>
          <w:iCs/>
          <w:color w:val="000000" w:themeColor="text1"/>
        </w:rPr>
        <w:t>V</w:t>
      </w:r>
      <w:r>
        <w:rPr>
          <w:i/>
          <w:iCs/>
          <w:color w:val="000000" w:themeColor="text1"/>
          <w:vertAlign w:val="subscript"/>
        </w:rPr>
        <w:t>i</w:t>
      </w:r>
      <w:r>
        <w:rPr>
          <w:i/>
          <w:iCs/>
          <w:color w:val="000000" w:themeColor="text1"/>
        </w:rPr>
        <w:t xml:space="preserve">/i =5 V/0.1 A =50 </w:t>
      </w:r>
      <w:r>
        <w:rPr>
          <w:rFonts w:ascii="Symbol" w:hAnsi="Symbol"/>
          <w:i/>
          <w:iCs/>
          <w:color w:val="000000" w:themeColor="text1"/>
        </w:rPr>
        <w:t></w:t>
      </w:r>
      <w:r>
        <w:rPr>
          <w:i/>
          <w:iCs/>
          <w:color w:val="000000" w:themeColor="text1"/>
        </w:rPr>
        <w:t xml:space="preserve"> in serie per diminuire la d.d.p.</w:t>
      </w:r>
    </w:p>
    <w:p>
      <w:pPr>
        <w:pStyle w:val="Standard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[  ]  </w:t>
      </w:r>
      <w:r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  <w:vertAlign w:val="subscript"/>
        </w:rPr>
        <w:t>i</w:t>
      </w:r>
      <w:r>
        <w:rPr>
          <w:i/>
          <w:iCs/>
          <w:color w:val="000000" w:themeColor="text1"/>
        </w:rPr>
        <w:t xml:space="preserve"> = </w:t>
      </w:r>
      <w:r>
        <w:rPr>
          <w:iCs/>
          <w:color w:val="000000" w:themeColor="text1"/>
        </w:rPr>
        <w:t xml:space="preserve">0.10 </w:t>
      </w:r>
      <w:r>
        <w:rPr>
          <w:rFonts w:ascii="Symbol" w:hAnsi="Symbol"/>
          <w:iCs/>
          <w:color w:val="000000" w:themeColor="text1"/>
        </w:rPr>
        <w:t></w:t>
      </w:r>
      <w:r>
        <w:rPr>
          <w:iCs/>
          <w:color w:val="000000" w:themeColor="text1"/>
        </w:rPr>
        <w:t xml:space="preserve">  in parallelo con</w:t>
      </w:r>
      <w:r>
        <w:rPr>
          <w:i/>
          <w:iCs/>
          <w:color w:val="000000" w:themeColor="text1"/>
        </w:rPr>
        <w:t xml:space="preserve"> R</w:t>
      </w:r>
      <w:r>
        <w:rPr>
          <w:i/>
          <w:iCs/>
          <w:color w:val="000000" w:themeColor="text1"/>
          <w:vertAlign w:val="subscript"/>
        </w:rPr>
        <w:t>a</w:t>
      </w:r>
    </w:p>
    <w:p>
      <w:pPr>
        <w:pStyle w:val="Standard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[  ]  </w:t>
      </w:r>
      <w:r>
        <w:rPr>
          <w:i/>
          <w:iCs/>
          <w:color w:val="000000" w:themeColor="text1"/>
        </w:rPr>
        <w:t>R</w:t>
      </w:r>
      <w:r>
        <w:rPr>
          <w:i/>
          <w:iCs/>
          <w:color w:val="000000" w:themeColor="text1"/>
          <w:vertAlign w:val="subscript"/>
        </w:rPr>
        <w:t>i</w:t>
      </w:r>
      <w:r>
        <w:rPr>
          <w:i/>
          <w:iCs/>
          <w:color w:val="000000" w:themeColor="text1"/>
        </w:rPr>
        <w:t xml:space="preserve"> = </w:t>
      </w:r>
      <w:r>
        <w:rPr>
          <w:iCs/>
          <w:color w:val="000000" w:themeColor="text1"/>
        </w:rPr>
        <w:t xml:space="preserve">50 </w:t>
      </w:r>
      <w:r>
        <w:rPr>
          <w:rFonts w:ascii="Symbol" w:hAnsi="Symbol"/>
          <w:iCs/>
          <w:color w:val="000000" w:themeColor="text1"/>
        </w:rPr>
        <w:t></w:t>
      </w:r>
      <w:r>
        <w:rPr>
          <w:iCs/>
          <w:color w:val="000000" w:themeColor="text1"/>
        </w:rPr>
        <w:t>in parallelo con</w:t>
      </w:r>
      <w:r>
        <w:rPr>
          <w:i/>
          <w:iCs/>
          <w:color w:val="000000" w:themeColor="text1"/>
        </w:rPr>
        <w:t xml:space="preserve"> R</w:t>
      </w:r>
      <w:r>
        <w:rPr>
          <w:i/>
          <w:iCs/>
          <w:color w:val="000000" w:themeColor="text1"/>
          <w:vertAlign w:val="subscript"/>
        </w:rPr>
        <w:t>a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jc w:val="both"/>
        <w:rPr/>
      </w:pPr>
      <w:r>
        <w:rPr>
          <w:b/>
          <w:bCs/>
          <w:iCs/>
        </w:rPr>
        <w:t>10.</w:t>
      </w:r>
      <w:r>
        <w:rPr>
          <w:iCs/>
        </w:rPr>
        <w:t xml:space="preserve"> Il diametro approssimato dell’aorta di un piccolo animale è </w:t>
      </w:r>
      <w:r>
        <w:rPr>
          <w:i/>
          <w:iCs/>
        </w:rPr>
        <w:t>D</w:t>
      </w:r>
      <w:r>
        <w:rPr>
          <w:iCs/>
        </w:rPr>
        <w:t xml:space="preserve"> = 0.5 cm mentre quello dei capillari è </w:t>
      </w:r>
      <w:r>
        <w:rPr>
          <w:i/>
          <w:iCs/>
        </w:rPr>
        <w:t>d</w:t>
      </w:r>
      <w:r>
        <w:rPr>
          <w:iCs/>
        </w:rPr>
        <w:t xml:space="preserve"> = 10 µm. Sapendo che la velocità media del sangue nell’aorta è </w:t>
      </w:r>
      <w:r>
        <w:rPr>
          <w:i/>
          <w:iCs/>
        </w:rPr>
        <w:t>V</w:t>
      </w:r>
      <w:r>
        <w:rPr>
          <w:iCs/>
        </w:rPr>
        <w:t xml:space="preserve"> = 1 m/s mentre nei capillari è </w:t>
      </w:r>
      <w:r>
        <w:rPr>
          <w:i/>
          <w:iCs/>
        </w:rPr>
        <w:t>v</w:t>
      </w:r>
      <w:r>
        <w:rPr>
          <w:iCs/>
        </w:rPr>
        <w:t xml:space="preserve"> = 0.01 m/s, il numero dei capillari </w:t>
      </w:r>
      <w:r>
        <w:rPr>
          <w:i/>
          <w:iCs/>
        </w:rPr>
        <w:t>N</w:t>
      </w:r>
      <w:r>
        <w:rPr>
          <w:iCs/>
        </w:rPr>
        <w:t xml:space="preserve"> del sistema circolatorio di questo animale è:</w:t>
      </w:r>
    </w:p>
    <w:p>
      <w:pPr>
        <w:pStyle w:val="Standard"/>
        <w:rPr>
          <w:iCs/>
        </w:rPr>
      </w:pPr>
      <w:r>
        <w:rPr>
          <w:iCs/>
        </w:rPr>
        <w:t xml:space="preserve">[  ]  </w:t>
      </w:r>
      <w:r>
        <w:rPr>
          <w:i/>
          <w:iCs/>
        </w:rPr>
        <w:t>N</w:t>
      </w:r>
      <w:r>
        <w:rPr/>
        <w:t> = 5·10</w:t>
      </w:r>
      <w:r>
        <w:rPr>
          <w:vertAlign w:val="superscript"/>
        </w:rPr>
        <w:t>2</w:t>
      </w:r>
    </w:p>
    <w:p>
      <w:pPr>
        <w:pStyle w:val="Standard"/>
        <w:rPr>
          <w:iCs/>
        </w:rPr>
      </w:pPr>
      <w:r>
        <w:rPr/>
        <w:t xml:space="preserve">[  ]  </w:t>
      </w:r>
      <w:r>
        <w:rPr>
          <w:i/>
        </w:rPr>
        <w:t>N</w:t>
      </w:r>
      <w:r>
        <w:rPr/>
        <w:t> = 5·10</w:t>
      </w:r>
      <w:r>
        <w:rPr>
          <w:vertAlign w:val="superscript"/>
        </w:rPr>
        <w:t>4</w:t>
      </w:r>
    </w:p>
    <w:p>
      <w:pPr>
        <w:pStyle w:val="Standard"/>
        <w:rPr>
          <w:iCs/>
        </w:rPr>
      </w:pPr>
      <w:r>
        <w:rPr>
          <w:iCs/>
        </w:rPr>
        <w:t xml:space="preserve">[  ]  </w:t>
      </w:r>
      <w:r>
        <w:rPr>
          <w:i/>
          <w:iCs/>
        </w:rPr>
        <w:t>N</w:t>
      </w:r>
      <w:r>
        <w:rPr/>
        <w:t> = 2.5·10</w:t>
      </w:r>
      <w:r>
        <w:rPr>
          <w:vertAlign w:val="superscript"/>
        </w:rPr>
        <w:t>5</w:t>
      </w:r>
    </w:p>
    <w:p>
      <w:pPr>
        <w:pStyle w:val="Standard"/>
        <w:rPr/>
      </w:pPr>
      <w:r>
        <w:rPr>
          <w:iCs/>
          <w:shd w:fill="FFFF00" w:val="clear"/>
        </w:rPr>
        <w:t xml:space="preserve">[x]  </w:t>
      </w:r>
      <w:r>
        <w:rPr>
          <w:i/>
          <w:iCs/>
          <w:shd w:fill="FFFF00" w:val="clear"/>
        </w:rPr>
        <w:t>N</w:t>
      </w:r>
      <w:r>
        <w:rPr>
          <w:shd w:fill="FFFF00" w:val="clear"/>
        </w:rPr>
        <w:t> = 2.5·10</w:t>
      </w:r>
      <w:r>
        <w:rPr>
          <w:shd w:fill="FFFF00" w:val="clear"/>
          <w:vertAlign w:val="superscript"/>
        </w:rPr>
        <w:t>7</w:t>
      </w:r>
      <w:r>
        <w:rPr>
          <w:iCs/>
          <w:shd w:fill="FFFF00" w:val="clear"/>
        </w:rPr>
        <w:t xml:space="preserve">      </w:t>
      </w: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π</m:t>
            </m:r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</m:t>
        </m:r>
        <m:f>
          <m:num>
            <m:r>
              <w:rPr>
                <w:rFonts w:ascii="Cambria Math" w:hAnsi="Cambria Math"/>
              </w:rPr>
              <m:t xml:space="preserve">π</m:t>
            </m:r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</m:t>
            </m:r>
          </m:den>
        </m:f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⇒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V</m:t>
            </m:r>
          </m:num>
          <m:den>
            <m:sSup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  <m:r>
              <w:rPr>
                <w:rFonts w:ascii="Cambria Math" w:hAnsi="Cambria Math"/>
              </w:rPr>
              <m:t xml:space="preserve">v</m:t>
            </m:r>
          </m:den>
        </m:f>
      </m:oMath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>
          <w:iCs/>
        </w:rPr>
      </w:pPr>
      <w:r>
        <w:rPr>
          <w:b/>
          <w:bCs/>
          <w:iCs/>
        </w:rPr>
        <w:t>11.</w:t>
      </w:r>
      <w:r>
        <w:rPr>
          <w:iCs/>
        </w:rPr>
        <w:t xml:space="preserve"> In un’espansione isobara...</w:t>
      </w:r>
    </w:p>
    <w:p>
      <w:pPr>
        <w:pStyle w:val="Standard"/>
        <w:rPr>
          <w:iCs/>
        </w:rPr>
      </w:pPr>
      <w:r>
        <w:rPr>
          <w:iCs/>
        </w:rPr>
        <w:t>[  ]  Non si compie lavoro perché non c’è variazione di pressione</w:t>
      </w:r>
    </w:p>
    <w:p>
      <w:pPr>
        <w:pStyle w:val="Standard"/>
        <w:rPr>
          <w:iCs/>
        </w:rPr>
      </w:pPr>
      <w:r>
        <w:rPr>
          <w:iCs/>
        </w:rPr>
        <w:t>[  ]  Non si compie lavoro perché non c’è variazione di temperatura</w:t>
      </w:r>
    </w:p>
    <w:p>
      <w:pPr>
        <w:pStyle w:val="Standard"/>
        <w:rPr>
          <w:highlight w:val="yellow"/>
        </w:rPr>
      </w:pPr>
      <w:r>
        <w:rPr>
          <w:iCs/>
          <w:shd w:fill="FFFF00" w:val="clear"/>
        </w:rPr>
        <w:t>[x]  Si compie lavoro perché c’è variazione di volume</w:t>
      </w:r>
    </w:p>
    <w:p>
      <w:pPr>
        <w:pStyle w:val="Standard"/>
        <w:rPr>
          <w:iCs/>
        </w:rPr>
      </w:pPr>
      <w:r>
        <w:rPr>
          <w:iCs/>
        </w:rPr>
        <w:t>[  ]  Si compie lavoro perché c’è variazione di pressione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/>
      </w:pPr>
      <w:r>
        <w:rPr>
          <w:b/>
          <w:bCs/>
          <w:iCs/>
        </w:rPr>
        <w:t>12.</w:t>
      </w:r>
      <w:r>
        <w:rPr>
          <w:iCs/>
        </w:rPr>
        <w:t xml:space="preserve"> Quale delle seguenti affermazioni discende dal secondo principio della termodinamica?</w:t>
      </w:r>
    </w:p>
    <w:p>
      <w:pPr>
        <w:pStyle w:val="Standard"/>
        <w:rPr/>
      </w:pPr>
      <w:r>
        <w:rPr>
          <w:iCs/>
        </w:rPr>
        <w:t>[  ]  Ad ogni azione corrisponde una reazione uguale e contraria.</w:t>
      </w:r>
    </w:p>
    <w:p>
      <w:pPr>
        <w:pStyle w:val="Standard"/>
        <w:rPr/>
      </w:pPr>
      <w:r>
        <w:rPr>
          <w:iCs/>
          <w:shd w:fill="FFFF00" w:val="clear"/>
        </w:rPr>
        <w:t>[x]  Da una zuppa di pesce non si può ricostruire un pesce, con un pesce è possibile fare una zuppa.</w:t>
      </w:r>
    </w:p>
    <w:p>
      <w:pPr>
        <w:pStyle w:val="Standard"/>
        <w:rPr/>
      </w:pPr>
      <w:r>
        <w:rPr>
          <w:iCs/>
        </w:rPr>
        <w:t>[  ]  Si consuma più carburante accelerando spesso.</w:t>
      </w:r>
    </w:p>
    <w:p>
      <w:pPr>
        <w:pStyle w:val="Standard"/>
        <w:rPr/>
      </w:pPr>
      <w:r>
        <w:rPr>
          <w:iCs/>
        </w:rPr>
        <w:t>[  ]  Quando si mette una torta in forno questa aumenta di volume.</w:t>
      </w:r>
      <w:r>
        <w:br w:type="page"/>
      </w:r>
    </w:p>
    <w:p>
      <w:pPr>
        <w:pStyle w:val="Standard"/>
        <w:rPr>
          <w:b/>
          <w:b/>
          <w:iCs/>
        </w:rPr>
      </w:pPr>
      <w:r>
        <w:rPr>
          <w:b/>
          <w:iCs/>
        </w:rPr>
        <w:t>PROBLEMI</w:t>
      </w:r>
    </w:p>
    <w:p>
      <w:pPr>
        <w:pStyle w:val="Standard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Svolgere i problemi nello spazio bianco sotto il testo</w:t>
      </w:r>
    </w:p>
    <w:p>
      <w:pPr>
        <w:pStyle w:val="Standard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Scrivere le formule utilizzate esplicitando i calcoli e giustificando sinteticamente il procedimento. La mancanza di uno o più di questi elementi comporta una penalizzazione nel punteggio attribuito.</w:t>
      </w:r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  <w:iCs/>
        </w:rPr>
      </w:pPr>
      <w:r>
        <w:rPr>
          <w:b/>
          <w:bCs/>
          <w:iCs/>
        </w:rPr>
        <w:t>Problema 1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Cs/>
        </w:rPr>
      </w:pPr>
      <w:r>
        <w:rPr>
          <w:bCs/>
        </w:rPr>
        <w:t xml:space="preserve">Un sistema oscillante, costituito da un blocco e da una molla, oscilla in un piano orizzontale privo di attrito con ampiezza massima </w:t>
      </w:r>
      <w:r>
        <w:rPr>
          <w:bCs/>
          <w:i/>
        </w:rPr>
        <w:t xml:space="preserve">A </w:t>
      </w:r>
      <w:r>
        <w:rPr>
          <w:bCs/>
        </w:rPr>
        <w:t xml:space="preserve">= 15.7 cm, velocità massima </w:t>
      </w:r>
      <w:r>
        <w:rPr>
          <w:bCs/>
          <w:i/>
        </w:rPr>
        <w:t>v</w:t>
      </w:r>
      <w:r>
        <w:rPr>
          <w:bCs/>
          <w:i/>
          <w:vertAlign w:val="subscript"/>
        </w:rPr>
        <w:t>MAX</w:t>
      </w:r>
      <w:r>
        <w:rPr>
          <w:bCs/>
        </w:rPr>
        <w:t xml:space="preserve"> = 2.3 m/s e possiede una energia meccanica </w:t>
      </w:r>
      <w:r>
        <w:rPr>
          <w:bCs/>
          <w:i/>
        </w:rPr>
        <w:t>E</w:t>
      </w:r>
      <w:r>
        <w:rPr>
          <w:bCs/>
          <w:i/>
          <w:vertAlign w:val="subscript"/>
        </w:rPr>
        <w:t>m</w:t>
      </w:r>
      <w:r>
        <w:rPr>
          <w:bCs/>
        </w:rPr>
        <w:t xml:space="preserve"> = 2.4 J. Determinare: </w:t>
      </w:r>
    </w:p>
    <w:p>
      <w:pPr>
        <w:pStyle w:val="Standard"/>
        <w:numPr>
          <w:ilvl w:val="0"/>
          <w:numId w:val="3"/>
        </w:numPr>
        <w:rPr>
          <w:bCs/>
        </w:rPr>
      </w:pPr>
      <w:r>
        <w:rPr>
          <w:bCs/>
        </w:rPr>
        <w:t xml:space="preserve">la costante elastica della molla; </w:t>
      </w:r>
    </w:p>
    <w:p>
      <w:pPr>
        <w:pStyle w:val="Standard"/>
        <w:numPr>
          <w:ilvl w:val="0"/>
          <w:numId w:val="3"/>
        </w:numPr>
        <w:rPr>
          <w:bCs/>
        </w:rPr>
      </w:pPr>
      <w:r>
        <w:rPr>
          <w:bCs/>
        </w:rPr>
        <w:t xml:space="preserve">la massa del blocco; </w:t>
      </w:r>
    </w:p>
    <w:p>
      <w:pPr>
        <w:pStyle w:val="Standard"/>
        <w:numPr>
          <w:ilvl w:val="0"/>
          <w:numId w:val="3"/>
        </w:numPr>
        <w:rPr>
          <w:bCs/>
        </w:rPr>
      </w:pPr>
      <w:r>
        <w:rPr>
          <w:bCs/>
        </w:rPr>
        <w:t>la frequenza di oscillazione.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numPr>
          <w:ilvl w:val="0"/>
          <w:numId w:val="4"/>
        </w:numPr>
        <w:rPr>
          <w:bCs/>
        </w:rPr>
      </w:pPr>
      <w:r>
        <w:rPr>
          <w:bCs/>
        </w:rPr>
        <w:t xml:space="preserve">L’energia dell’oscillatore armonico vale </w:t>
      </w: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k</m:t>
        </m:r>
        <m:sSup>
          <m:e>
            <m:r>
              <w:rPr>
                <w:rFonts w:ascii="Cambria Math" w:hAnsi="Cambria Math"/>
              </w:rPr>
              <m:t xml:space="preserve">A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</m:oMath>
      <w:r>
        <w:rPr>
          <w:bCs/>
        </w:rPr>
        <w:t xml:space="preserve">  quindi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k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sSup>
          <m:e>
            <m:r>
              <w:rPr>
                <w:rFonts w:ascii="Cambria Math" w:hAnsi="Cambria Math"/>
              </w:rPr>
              <m:t xml:space="preserve">A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195</m:t>
        </m:r>
        <m:f>
          <m:fPr>
            <m:type m:val="lin"/>
          </m:fPr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</m:oMath>
    </w:p>
    <w:p>
      <w:pPr>
        <w:pStyle w:val="Standard"/>
        <w:numPr>
          <w:ilvl w:val="0"/>
          <w:numId w:val="4"/>
        </w:numPr>
        <w:rPr>
          <w:bCs/>
        </w:rPr>
      </w:pPr>
      <w:r>
        <w:rPr>
          <w:bCs/>
        </w:rPr>
        <w:t>In corrispondenza della velocità massima, l’energia meccanica è tutta energia cinetica, pertanto</w:t>
      </w:r>
    </w:p>
    <w:p>
      <w:pPr>
        <w:pStyle w:val="Standard"/>
        <w:rPr>
          <w:bCs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sSub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sSup>
          <m:e>
            <m:r>
              <w:rPr>
                <w:rFonts w:ascii="Cambria Math" w:hAnsi="Cambria Math"/>
              </w:rPr>
              <m:t xml:space="preserve">v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0.91</m:t>
        </m:r>
        <m:r>
          <w:rPr>
            <w:rFonts w:ascii="Cambria Math" w:hAnsi="Cambria Math"/>
          </w:rPr>
          <m:t xml:space="preserve">kg</m:t>
        </m:r>
      </m:oMath>
    </w:p>
    <w:p>
      <w:pPr>
        <w:pStyle w:val="Standard"/>
        <w:numPr>
          <w:ilvl w:val="0"/>
          <w:numId w:val="4"/>
        </w:numPr>
        <w:rPr>
          <w:bCs/>
        </w:rPr>
      </w:pPr>
      <w:r>
        <w:rPr>
          <w:bCs/>
        </w:rPr>
        <w:t xml:space="preserve">Per l’oscillatore armonico in questione si ha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ω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e</m:t>
        </m:r>
        <m:r>
          <w:rPr>
            <w:rFonts w:ascii="Cambria Math" w:hAnsi="Cambria Math"/>
          </w:rPr>
          <m:t xml:space="preserve">ω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πf</m:t>
        </m:r>
      </m:oMath>
      <w:r>
        <w:rPr>
          <w:bCs/>
        </w:rPr>
        <w:t xml:space="preserve"> quindi 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f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π</m:t>
            </m:r>
          </m:den>
        </m:f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k</m:t>
                </m:r>
              </m:num>
              <m:den>
                <m:r>
                  <w:rPr>
                    <w:rFonts w:ascii="Cambria Math" w:hAnsi="Cambria Math"/>
                  </w:rPr>
                  <m:t xml:space="preserve">m</m:t>
                </m:r>
              </m:den>
            </m:f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2.33</m:t>
        </m:r>
        <m:sSup>
          <m:e>
            <m:r>
              <w:rPr>
                <w:rFonts w:ascii="Cambria Math" w:hAnsi="Cambria Math"/>
              </w:rPr>
              <m:t xml:space="preserve">s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1</m:t>
            </m:r>
          </m:sup>
        </m:sSup>
      </m:oMath>
    </w:p>
    <w:p>
      <w:pPr>
        <w:pStyle w:val="ListParagraph"/>
        <w:ind w:left="0" w:hanging="0"/>
        <w:rPr/>
      </w:pPr>
      <w:r>
        <w:rPr/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Standard"/>
        <w:jc w:val="both"/>
        <w:rPr>
          <w:b/>
          <w:b/>
          <w:bCs/>
          <w:iCs/>
        </w:rPr>
      </w:pPr>
      <w:r>
        <w:rPr>
          <w:b/>
          <w:bCs/>
          <w:iCs/>
        </w:rPr>
        <w:t>Problema 2</w:t>
      </w:r>
    </w:p>
    <w:p>
      <w:pPr>
        <w:pStyle w:val="Standard"/>
        <w:jc w:val="both"/>
        <w:rPr/>
      </w:pPr>
      <w:r>
        <w:rPr>
          <w:iCs/>
        </w:rPr>
        <w:t xml:space="preserve">In un tubo a sezione circolare variabile l’acqua scorre con portata costante scendendo dal livello </w:t>
      </w:r>
      <w:r>
        <w:rPr>
          <w:i/>
        </w:rPr>
        <w:t>h</w:t>
      </w:r>
      <w:r>
        <w:rPr>
          <w:iCs/>
          <w:vertAlign w:val="subscript"/>
        </w:rPr>
        <w:t>1</w:t>
      </w:r>
      <w:r>
        <w:rPr>
          <w:iCs/>
        </w:rPr>
        <w:t xml:space="preserve"> al livello </w:t>
      </w:r>
      <w:r>
        <w:rPr>
          <w:i/>
        </w:rPr>
        <w:t>h</w:t>
      </w:r>
      <w:r>
        <w:rPr>
          <w:iCs/>
          <w:vertAlign w:val="subscript"/>
        </w:rPr>
        <w:t>2</w:t>
      </w:r>
      <w:r>
        <w:rPr>
          <w:iCs/>
        </w:rPr>
        <w:t xml:space="preserve">. Nei due tratti di tubo si misura la stessa pressione </w:t>
      </w:r>
      <w:r>
        <w:rPr>
          <w:i/>
          <w:iCs/>
        </w:rPr>
        <w:t>p</w:t>
      </w:r>
      <w:r>
        <w:rPr>
          <w:iCs/>
        </w:rPr>
        <w:t xml:space="preserve">. Nel tratto a quota </w:t>
      </w:r>
      <w:r>
        <w:rPr>
          <w:i/>
          <w:iCs/>
        </w:rPr>
        <w:t>h</w:t>
      </w:r>
      <w:r>
        <w:rPr>
          <w:iCs/>
          <w:vertAlign w:val="subscript"/>
        </w:rPr>
        <w:t>1</w:t>
      </w:r>
      <w:r>
        <w:rPr>
          <w:iCs/>
        </w:rPr>
        <w:t xml:space="preserve">, il diametro è </w:t>
      </w:r>
      <w:r>
        <w:rPr>
          <w:i/>
        </w:rPr>
        <w:t>d</w:t>
      </w:r>
      <w:r>
        <w:rPr>
          <w:iCs/>
          <w:vertAlign w:val="subscript"/>
        </w:rPr>
        <w:t>1</w:t>
      </w:r>
      <w:r>
        <w:rPr>
          <w:iCs/>
        </w:rPr>
        <w:t xml:space="preserve"> e la velocità è </w:t>
      </w:r>
      <w:r>
        <w:rPr>
          <w:i/>
        </w:rPr>
        <w:t>v</w:t>
      </w:r>
      <w:r>
        <w:rPr>
          <w:iCs/>
          <w:vertAlign w:val="subscript"/>
        </w:rPr>
        <w:t>1</w:t>
      </w:r>
      <w:r>
        <w:rPr>
          <w:iCs/>
        </w:rPr>
        <w:t xml:space="preserve">, nel tratto a quota </w:t>
      </w:r>
      <w:r>
        <w:rPr>
          <w:i/>
          <w:iCs/>
        </w:rPr>
        <w:t>h</w:t>
      </w:r>
      <w:r>
        <w:rPr>
          <w:iCs/>
          <w:vertAlign w:val="subscript"/>
        </w:rPr>
        <w:t>2</w:t>
      </w:r>
      <w:r>
        <w:rPr>
          <w:iCs/>
        </w:rPr>
        <w:t xml:space="preserve">, il diametro è </w:t>
      </w:r>
      <w:r>
        <w:rPr>
          <w:i/>
        </w:rPr>
        <w:t>d</w:t>
      </w:r>
      <w:r>
        <w:rPr>
          <w:iCs/>
          <w:vertAlign w:val="subscript"/>
        </w:rPr>
        <w:t>2</w:t>
      </w:r>
      <w:r>
        <w:rPr>
          <w:iCs/>
        </w:rPr>
        <w:t xml:space="preserve">. Si calcoli il rapporto </w:t>
      </w:r>
      <w:r>
        <w:rPr>
          <w:i/>
        </w:rPr>
        <w:t>d</w:t>
      </w:r>
      <w:r>
        <w:rPr>
          <w:iCs/>
          <w:vertAlign w:val="subscript"/>
        </w:rPr>
        <w:t>1</w:t>
      </w:r>
      <w:r>
        <w:rPr>
          <w:iCs/>
        </w:rPr>
        <w:t>/</w:t>
      </w:r>
      <w:r>
        <w:rPr>
          <w:i/>
        </w:rPr>
        <w:t>d</w:t>
      </w:r>
      <w:r>
        <w:rPr>
          <w:iCs/>
          <w:vertAlign w:val="subscript"/>
        </w:rPr>
        <w:t>2</w:t>
      </w:r>
      <w:r>
        <w:rPr>
          <w:iCs/>
        </w:rPr>
        <w:t>.</w:t>
      </w:r>
    </w:p>
    <w:p>
      <w:pPr>
        <w:pStyle w:val="Standard"/>
        <w:rPr>
          <w:iCs/>
        </w:rPr>
      </w:pPr>
      <w:r>
        <w:rPr>
          <w:iCs/>
        </w:rPr>
      </w:r>
    </w:p>
    <w:p>
      <w:pPr>
        <w:pStyle w:val="Standard"/>
        <w:rPr/>
      </w:pPr>
      <w:r>
        <w:rPr>
          <w:iCs/>
        </w:rPr>
        <w:t xml:space="preserve">Equazione di Bernoulli con </w:t>
      </w:r>
      <w:r>
        <w:rPr>
          <w:i/>
        </w:rPr>
        <w:t>p</w:t>
      </w:r>
      <w:r>
        <w:rPr>
          <w:iCs/>
          <w:vertAlign w:val="subscript"/>
        </w:rPr>
        <w:t>1</w:t>
      </w:r>
      <w:r>
        <w:rPr>
          <w:iCs/>
        </w:rPr>
        <w:t> = </w:t>
      </w:r>
      <w:r>
        <w:rPr>
          <w:i/>
        </w:rPr>
        <w:t>p</w:t>
      </w:r>
      <w:r>
        <w:rPr>
          <w:iCs/>
          <w:vertAlign w:val="subscript"/>
        </w:rPr>
        <w:t>2</w:t>
      </w:r>
      <w:r>
        <w:rPr>
          <w:iCs/>
        </w:rPr>
        <w:t> = </w:t>
      </w:r>
      <w:r>
        <w:rPr>
          <w:i/>
          <w:iCs/>
        </w:rPr>
        <w:t>p</w:t>
      </w:r>
      <w:r>
        <w:rPr>
          <w:iCs/>
        </w:rPr>
        <w:t>: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ρ</m:t>
        </m:r>
        <m:sSubSup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ρg</m:t>
        </m:r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ρ</m:t>
        </m:r>
        <m:sSubSup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ρg</m:t>
        </m:r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p</m:t>
        </m:r>
      </m:oMath>
    </w:p>
    <w:p>
      <w:pPr>
        <w:pStyle w:val="Standard"/>
        <w:rPr>
          <w:iCs/>
        </w:rPr>
      </w:pPr>
      <w:r>
        <w:rPr>
          <w:iCs/>
        </w:rPr>
        <w:t>equazione di continuità:</w:t>
      </w:r>
    </w:p>
    <w:p>
      <w:pPr>
        <w:pStyle w:val="Standard"/>
        <w:jc w:val="center"/>
        <w:rPr>
          <w:iCs/>
        </w:rPr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S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  <m:r>
          <w:rPr>
            <w:rFonts w:ascii="Cambria Math" w:hAnsi="Cambria Math"/>
          </w:rPr>
          <m:t xml:space="preserve">⇒</m:t>
        </m:r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sSubSup>
          <m:e>
            <m:r>
              <w:rPr>
                <w:rFonts w:ascii="Cambria Math" w:hAnsi="Cambria Math"/>
              </w:rPr>
              <m:t xml:space="preserve">d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</w:p>
    <w:p>
      <w:pPr>
        <w:pStyle w:val="Standard"/>
        <w:rPr>
          <w:iCs/>
        </w:rPr>
      </w:pPr>
      <w:r>
        <w:rPr>
          <w:iCs/>
        </w:rPr>
        <w:t>pertanto si ha</w:t>
      </w:r>
    </w:p>
    <w:p>
      <w:pPr>
        <w:pStyle w:val="Standard"/>
        <w:jc w:val="center"/>
        <w:rPr>
          <w:iCs/>
        </w:rPr>
      </w:pPr>
      <w:r>
        <w:rPr/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sSubSup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g</m:t>
        </m:r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sSubSup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2</m:t>
            </m:r>
          </m:sup>
        </m:sSubSup>
        <m:sSup>
          <m:e>
            <m:d>
              <m:dPr>
                <m:begChr m:val="["/>
                <m:endChr m:val="]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4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g</m:t>
        </m:r>
        <m:sSub>
          <m:e>
            <m:r>
              <w:rPr>
                <w:rFonts w:ascii="Cambria Math" w:hAnsi="Cambria Math"/>
              </w:rPr>
              <m:t xml:space="preserve">h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</w:p>
    <w:p>
      <w:pPr>
        <w:pStyle w:val="Standard"/>
        <w:rPr>
          <w:iCs/>
        </w:rPr>
      </w:pPr>
      <w:r>
        <w:rPr>
          <w:iCs/>
        </w:rPr>
        <w:t>da cui si ricava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f>
          <m:num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4</m:t>
            </m:r>
          </m:deg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g</m:t>
                </m:r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e>
                </m:d>
              </m:num>
              <m:den>
                <m:sSub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den>
            </m:f>
          </m:e>
        </m:rad>
        <m:r>
          <w:rPr>
            <w:rFonts w:ascii="Cambria Math" w:hAnsi="Cambria Math"/>
          </w:rPr>
          <m:t xml:space="preserve">oppure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d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rad>
          <m:deg>
            <m:r>
              <w:rPr>
                <w:rFonts w:ascii="Cambria Math" w:hAnsi="Cambria Math"/>
              </w:rPr>
              <m:t xml:space="preserve">4</m:t>
            </m:r>
          </m:deg>
          <m:e>
            <m:f>
              <m:num>
                <m:sSub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g</m:t>
                </m:r>
                <m:d>
                  <m:dPr>
                    <m:begChr m:val="("/>
                    <m:endChr m:val=")"/>
                  </m:dP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−</m:t>
                    </m:r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sSubSup>
                  <m:e>
                    <m:r>
                      <w:rPr>
                        <w:rFonts w:ascii="Cambria Math" w:hAnsi="Cambria Math"/>
                      </w:rPr>
                      <m:t xml:space="preserve"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bSup>
              </m:den>
            </m:f>
          </m:e>
        </m:rad>
      </m:oMath>
    </w:p>
    <w:p>
      <w:pPr>
        <w:pStyle w:val="Standard"/>
        <w:jc w:val="center"/>
        <w:rPr/>
      </w:pPr>
      <w:r>
        <w:rPr/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  <w:t>Problema 3</w:t>
      </w:r>
    </w:p>
    <w:p>
      <w:pPr>
        <w:pStyle w:val="Standard"/>
        <w:jc w:val="both"/>
        <w:rPr/>
      </w:pPr>
      <w:r>
        <w:rPr/>
        <w:t xml:space="preserve">Un contenitore cilindrico è chiuso dall’alto con un pistone mobile, su cui grava la pressione atmosferica </w:t>
      </w:r>
      <w:r>
        <w:rPr>
          <w:i/>
          <w:iCs/>
        </w:rPr>
        <w:t>p</w:t>
      </w:r>
      <w:r>
        <w:rPr>
          <w:vertAlign w:val="subscript"/>
        </w:rPr>
        <w:t>0</w:t>
      </w:r>
      <w:r>
        <w:rPr/>
        <w:t xml:space="preserve">. Il pistone si può muovere senza attrito e l’intero contenitore è adiabatico. Al suo interno si trova del ghiaccio immerso nell’acqua. È introdotto un volume </w:t>
      </w:r>
      <w:r>
        <w:rPr>
          <w:i/>
          <w:iCs/>
        </w:rPr>
        <w:t>V</w:t>
      </w:r>
      <w:r>
        <w:rPr>
          <w:vertAlign w:val="subscript"/>
        </w:rPr>
        <w:t>0</w:t>
      </w:r>
      <w:r>
        <w:rPr/>
        <w:t> = 0.02 m</w:t>
      </w:r>
      <w:r>
        <w:rPr>
          <w:vertAlign w:val="superscript"/>
        </w:rPr>
        <w:t>3</w:t>
      </w:r>
      <w:r>
        <w:rPr/>
        <w:t xml:space="preserve"> di O</w:t>
      </w:r>
      <w:r>
        <w:rPr>
          <w:vertAlign w:val="subscript"/>
        </w:rPr>
        <w:t>2</w:t>
      </w:r>
      <w:r>
        <w:rPr/>
        <w:t xml:space="preserve"> (ossigeno molecolare) alla temperatura </w:t>
      </w:r>
      <w:r>
        <w:rPr>
          <w:i/>
          <w:iCs/>
        </w:rPr>
        <w:t>T</w:t>
      </w:r>
      <w:r>
        <w:rPr/>
        <w:t> = 10℃. Sapendo che al raggiungimento dell’equilibrio del ghiaccio è ancora presente nel contenitore, calcolare:</w:t>
      </w:r>
    </w:p>
    <w:p>
      <w:pPr>
        <w:pStyle w:val="Standard"/>
        <w:numPr>
          <w:ilvl w:val="0"/>
          <w:numId w:val="2"/>
        </w:numPr>
        <w:jc w:val="both"/>
        <w:rPr/>
      </w:pPr>
      <w:r>
        <w:rPr/>
        <w:t>Il numero di moli di gas introdotto;</w:t>
      </w:r>
    </w:p>
    <w:p>
      <w:pPr>
        <w:pStyle w:val="Standard"/>
        <w:numPr>
          <w:ilvl w:val="0"/>
          <w:numId w:val="2"/>
        </w:numPr>
        <w:jc w:val="both"/>
        <w:rPr/>
      </w:pPr>
      <w:r>
        <w:rPr/>
        <w:t>Il volume finale del gas.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Legge di stato dei gas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pV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nRT</m:t>
        </m:r>
      </m:oMath>
    </w:p>
    <w:p>
      <w:pPr>
        <w:pStyle w:val="Standard"/>
        <w:rPr/>
      </w:pPr>
      <w:r>
        <w:rPr/>
        <w:t>da cui si ottiene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RT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0.86</m:t>
        </m:r>
        <m:r>
          <m:rPr>
            <m:lit/>
            <m:nor/>
          </m:rPr>
          <w:rPr>
            <w:rFonts w:ascii="Cambria Math" w:hAnsi="Cambria Math"/>
          </w:rPr>
          <m:t xml:space="preserve">mol</m:t>
        </m:r>
      </m:oMath>
    </w:p>
    <w:p>
      <w:pPr>
        <w:pStyle w:val="Standard"/>
        <w:jc w:val="both"/>
        <w:rPr/>
      </w:pPr>
      <w:r>
        <w:rPr/>
        <w:t xml:space="preserve">La temperatura finale è </w:t>
      </w:r>
      <w:r>
        <w:rPr>
          <w:i/>
          <w:iCs/>
        </w:rPr>
        <w:t>T</w:t>
      </w:r>
      <w:r>
        <w:rPr>
          <w:vertAlign w:val="subscript"/>
        </w:rPr>
        <w:t>0</w:t>
      </w:r>
      <w:r>
        <w:rPr/>
        <w:t> = 273 K perché c’è ancora ghiaccio, quindi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nR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RT</m:t>
            </m:r>
          </m:den>
        </m:f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R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f>
          <m:num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T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0.0193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m</m:t>
            </m:r>
          </m:e>
          <m:sup>
            <m:r>
              <w:rPr>
                <w:rFonts w:ascii="Cambria Math" w:hAnsi="Cambria Math"/>
              </w:rPr>
              <m:t xml:space="preserve">3</m:t>
            </m:r>
          </m:sup>
        </m:sSup>
      </m:oMath>
    </w:p>
    <w:p>
      <w:pPr>
        <w:pStyle w:val="Standard"/>
        <w:rPr/>
      </w:pPr>
      <w:r>
        <w:rPr/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>
          <w:b/>
          <w:b/>
          <w:bCs/>
        </w:rPr>
      </w:pPr>
      <w:r>
        <w:rPr>
          <w:b/>
          <w:bCs/>
        </w:rPr>
        <w:t>Problema 4</w:t>
      </w:r>
    </w:p>
    <w:p>
      <w:pPr>
        <w:pStyle w:val="Standard"/>
        <w:jc w:val="both"/>
        <w:rPr/>
      </w:pPr>
      <w:r>
        <w:rPr/>
        <w:t xml:space="preserve">Una sorgente radioattiva </w:t>
      </w:r>
      <w:r>
        <w:rPr>
          <w:color w:val="000000" w:themeColor="text1"/>
        </w:rPr>
        <w:t>composta di sali di</w:t>
      </w:r>
      <w:r>
        <w:rPr>
          <w:color w:val="FF0000"/>
        </w:rPr>
        <w:t xml:space="preserve"> </w:t>
      </w:r>
      <w:r>
        <w:rPr>
          <w:vertAlign w:val="superscript"/>
        </w:rPr>
        <w:t>99</w:t>
      </w:r>
      <w:r>
        <w:rPr/>
        <w:t>Tc (</w:t>
      </w:r>
      <w:r>
        <w:rPr>
          <w:color w:val="000000" w:themeColor="text1"/>
        </w:rPr>
        <w:t xml:space="preserve">emivita </w:t>
      </w:r>
      <w:r>
        <w:rPr>
          <w:i/>
          <w:iCs/>
          <w:color w:val="000000" w:themeColor="text1"/>
        </w:rPr>
        <w:t>t</w:t>
      </w:r>
      <w:r>
        <w:rPr>
          <w:color w:val="000000" w:themeColor="text1"/>
          <w:vertAlign w:val="subscript"/>
        </w:rPr>
        <w:t>½</w:t>
      </w:r>
      <w:r>
        <w:rPr>
          <w:color w:val="000000" w:themeColor="text1"/>
        </w:rPr>
        <w:t> </w:t>
      </w:r>
      <w:r>
        <w:rPr>
          <w:i/>
          <w:color w:val="000000" w:themeColor="text1"/>
        </w:rPr>
        <w:t>= </w:t>
      </w:r>
      <w:r>
        <w:rPr>
          <w:color w:val="000000" w:themeColor="text1"/>
        </w:rPr>
        <w:t>8.66 ore</w:t>
      </w:r>
      <w:r>
        <w:rPr/>
        <w:t xml:space="preserve">) è dissolta in volume </w:t>
      </w:r>
      <w:r>
        <w:rPr>
          <w:color w:val="000000" w:themeColor="text1"/>
        </w:rPr>
        <w:t>d’acqua pari a</w:t>
      </w:r>
      <w:r>
        <w:rPr/>
        <w:t xml:space="preserve"> </w:t>
      </w:r>
      <w:r>
        <w:rPr>
          <w:i/>
          <w:iCs/>
        </w:rPr>
        <w:t>V</w:t>
      </w:r>
      <w:r>
        <w:rPr>
          <w:i/>
        </w:rPr>
        <w:t> </w:t>
      </w:r>
      <w:r>
        <w:rPr/>
        <w:t xml:space="preserve">= 10 ml. </w:t>
      </w:r>
      <w:r>
        <w:rPr>
          <w:color w:val="000000" w:themeColor="text1"/>
        </w:rPr>
        <w:t>Tale volume</w:t>
      </w:r>
      <w:r>
        <w:rPr/>
        <w:t xml:space="preserve"> di liquido ha</w:t>
      </w:r>
      <w:r>
        <w:rPr>
          <w:color w:val="FF0000"/>
        </w:rPr>
        <w:t xml:space="preserve"> </w:t>
      </w:r>
      <w:r>
        <w:rPr>
          <w:color w:val="000000" w:themeColor="text1"/>
        </w:rPr>
        <w:t>un’attività complessiva</w:t>
      </w:r>
      <w:r>
        <w:rPr>
          <w:color w:val="FF0000"/>
        </w:rPr>
        <w:t xml:space="preserve"> </w:t>
      </w:r>
      <w:r>
        <w:rPr/>
        <w:t xml:space="preserve">iniziale </w:t>
      </w:r>
      <w:r>
        <w:rPr>
          <w:i/>
          <w:iCs/>
        </w:rPr>
        <w:t>A</w:t>
      </w:r>
      <w:r>
        <w:rPr>
          <w:i/>
          <w:vertAlign w:val="subscript"/>
        </w:rPr>
        <w:t>0</w:t>
      </w:r>
      <w:r>
        <w:rPr>
          <w:i/>
        </w:rPr>
        <w:t> = </w:t>
      </w:r>
      <w:r>
        <w:rPr/>
        <w:t xml:space="preserve">10 mCi. Si calcolino il numero di nuclei </w:t>
      </w:r>
      <w:r>
        <w:rPr>
          <w:i/>
          <w:iCs/>
        </w:rPr>
        <w:t>N</w:t>
      </w:r>
      <w:r>
        <w:rPr>
          <w:vertAlign w:val="subscript"/>
        </w:rPr>
        <w:t>0</w:t>
      </w:r>
      <w:r>
        <w:rPr/>
        <w:t xml:space="preserve"> di sorgente presenti inizialmente in soluzione. Dopo un </w:t>
      </w:r>
      <w:r>
        <w:rPr>
          <w:color w:val="000000" w:themeColor="text1"/>
        </w:rPr>
        <w:t xml:space="preserve">intervallo di tempo </w:t>
      </w:r>
      <w:r>
        <w:rPr>
          <w:i/>
          <w:color w:val="000000" w:themeColor="text1"/>
        </w:rPr>
        <w:t>Δ</w:t>
      </w:r>
      <w:r>
        <w:rPr>
          <w:i/>
          <w:iCs/>
        </w:rPr>
        <w:t>t</w:t>
      </w:r>
      <w:r>
        <w:rPr>
          <w:i/>
        </w:rPr>
        <w:t> </w:t>
      </w:r>
      <w:r>
        <w:rPr/>
        <w:t xml:space="preserve">= 2 hr, quale volume </w:t>
      </w:r>
      <w:r>
        <w:rPr>
          <w:i/>
          <w:iCs/>
        </w:rPr>
        <w:t>V</w:t>
      </w:r>
      <w:r>
        <w:rPr>
          <w:i/>
          <w:vertAlign w:val="subscript"/>
        </w:rPr>
        <w:t>p</w:t>
      </w:r>
      <w:r>
        <w:rPr/>
        <w:t xml:space="preserve"> della soluzione deve essere iniettato per fornire ad un paziente un’attività </w:t>
      </w:r>
      <w:r>
        <w:rPr>
          <w:i/>
          <w:iCs/>
        </w:rPr>
        <w:t>A</w:t>
      </w:r>
      <w:r>
        <w:rPr>
          <w:i/>
          <w:vertAlign w:val="subscript"/>
        </w:rPr>
        <w:t>p</w:t>
      </w:r>
      <w:r>
        <w:rPr>
          <w:i/>
        </w:rPr>
        <w:t> </w:t>
      </w:r>
      <w:r>
        <w:rPr/>
        <w:t>= 1 mCi</w:t>
      </w:r>
      <w:r>
        <w:rPr>
          <w:color w:val="000000" w:themeColor="text1"/>
        </w:rPr>
        <w:t>?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Attività di una sorgente: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λ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⇒</m:t>
        </m:r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τ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1.66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13</m:t>
            </m:r>
          </m:sup>
        </m:sSup>
      </m:oMath>
    </w:p>
    <w:p>
      <w:pPr>
        <w:pStyle w:val="Standard"/>
        <w:rPr/>
      </w:pPr>
      <w:r>
        <w:rPr/>
        <w:t xml:space="preserve">L’attività risultante dopo </w:t>
      </w:r>
      <w:r>
        <w:rPr>
          <w:i/>
          <w:iCs/>
        </w:rPr>
        <w:t>Δt</w:t>
      </w:r>
      <w:r>
        <w:rPr/>
        <w:t xml:space="preserve"> è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r>
              <w:rPr>
                <w:rFonts w:ascii="Cambria Math" w:hAnsi="Cambria Math"/>
              </w:rPr>
              <m:t xml:space="preserve">τ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N</m:t>
            </m:r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Δ</m:t>
                </m:r>
                <m:r>
                  <w:rPr>
                    <w:rFonts w:ascii="Cambria Math" w:hAnsi="Cambria Math"/>
                  </w:rPr>
                  <m:t xml:space="preserve">t</m:t>
                </m:r>
              </m:e>
            </m:d>
          </m:num>
          <m:den>
            <m:r>
              <w:rPr>
                <w:rFonts w:ascii="Cambria Math" w:hAnsi="Cambria Math"/>
              </w:rPr>
              <m:t xml:space="preserve">τ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τ</m:t>
            </m:r>
          </m:den>
        </m:f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Δ</m:t>
            </m:r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t</m:t>
                </m:r>
              </m:num>
              <m:den>
                <m:r>
                  <w:rPr>
                    <w:rFonts w:ascii="Cambria Math" w:hAnsi="Cambria Math"/>
                  </w:rPr>
                  <m:t xml:space="preserve">τ</m:t>
                </m:r>
              </m:den>
            </m:f>
          </m:sup>
        </m:sSup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Δ</m:t>
            </m:r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t</m:t>
                </m:r>
              </m:num>
              <m:den>
                <m:r>
                  <w:rPr>
                    <w:rFonts w:ascii="Cambria Math" w:hAnsi="Cambria Math"/>
                  </w:rPr>
                  <m:t xml:space="preserve">τ</m:t>
                </m:r>
              </m:den>
            </m:f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8.52</m:t>
        </m:r>
        <m:r>
          <w:rPr>
            <w:rFonts w:ascii="Cambria Math" w:hAnsi="Cambria Math"/>
          </w:rPr>
          <m:t xml:space="preserve">mCi</m:t>
        </m:r>
      </m:oMath>
    </w:p>
    <w:p>
      <w:pPr>
        <w:pStyle w:val="Standard"/>
        <w:rPr/>
      </w:pPr>
      <w:r>
        <w:rPr/>
        <w:t>Quindi il volume risultante sarà</w:t>
      </w:r>
    </w:p>
    <w:p>
      <w:pPr>
        <w:pStyle w:val="Standard"/>
        <w:jc w:val="center"/>
        <w:rPr/>
      </w:pPr>
      <w:r>
        <w:rPr/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p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p</m:t>
                </m:r>
              </m:sub>
            </m:sSub>
          </m:num>
          <m:den>
            <m:r>
              <w:rPr>
                <w:rFonts w:ascii="Cambria Math" w:hAnsi="Cambria Math"/>
              </w:rPr>
              <m:t xml:space="preserve">A</m:t>
            </m:r>
          </m:den>
        </m:f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p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e</m:t>
                </m:r>
              </m:e>
              <m: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Δ</m:t>
                </m:r>
                <m:f>
                  <m:fPr>
                    <m:type m:val="lin"/>
                  </m:fPr>
                  <m:num>
                    <m:r>
                      <w:rPr>
                        <w:rFonts w:ascii="Cambria Math" w:hAnsi="Cambria Math"/>
                      </w:rPr>
                      <m:t xml:space="preserve"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τ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p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  <m:r>
          <w:rPr>
            <w:rFonts w:ascii="Cambria Math" w:hAnsi="Cambria Math"/>
          </w:rPr>
          <m:t xml:space="preserve">V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e</m:t>
            </m:r>
          </m:e>
          <m:sup>
            <m:r>
              <w:rPr>
                <w:rFonts w:ascii="Cambria Math" w:hAnsi="Cambria Math"/>
              </w:rPr>
              <m:t xml:space="preserve">Δ</m:t>
            </m:r>
            <m:f>
              <m:fPr>
                <m:type m:val="lin"/>
              </m:fPr>
              <m:num>
                <m:r>
                  <w:rPr>
                    <w:rFonts w:ascii="Cambria Math" w:hAnsi="Cambria Math"/>
                  </w:rPr>
                  <m:t xml:space="preserve">t</m:t>
                </m:r>
              </m:num>
              <m:den>
                <m:r>
                  <w:rPr>
                    <w:rFonts w:ascii="Cambria Math" w:hAnsi="Cambria Math"/>
                  </w:rPr>
                  <m:t xml:space="preserve">τ</m:t>
                </m:r>
              </m:den>
            </m:f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1.17</m:t>
        </m:r>
        <m:r>
          <m:rPr>
            <m:lit/>
            <m:nor/>
          </m:rPr>
          <w:rPr>
            <w:rFonts w:ascii="Cambria Math" w:hAnsi="Cambria Math"/>
          </w:rPr>
          <m:t xml:space="preserve">ml</m:t>
        </m:r>
      </m:oMath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bothSides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fillcolor="white" stroked="f" style="position:absolute;margin-left:471.7pt;margin-top:0.05pt;width:1.1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1"/>
  <w:defaultTabStop w:val="48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IE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I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cs="Times New Roman"/>
      <w:shd w:fill="FFFF00" w:val="clear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2" w:customStyle="1">
    <w:name w:val="WW8Num3z2"/>
    <w:qFormat/>
    <w:rPr>
      <w:rFonts w:ascii="Wingdings" w:hAnsi="Wingdings" w:eastAsia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IntestazioneCarattere" w:customStyle="1">
    <w:name w:val="Intestazione Carattere"/>
    <w:qFormat/>
    <w:rPr>
      <w:sz w:val="24"/>
    </w:rPr>
  </w:style>
  <w:style w:type="character" w:styleId="CorpotestoCarattere" w:customStyle="1">
    <w:name w:val="Corpo testo Carattere"/>
    <w:qFormat/>
    <w:rPr>
      <w:sz w:val="24"/>
    </w:rPr>
  </w:style>
  <w:style w:type="character" w:styleId="TitoloCarattere" w:customStyle="1">
    <w:name w:val="Titolo Carattere"/>
    <w:qFormat/>
    <w:rPr>
      <w:rFonts w:ascii="Calibri Light" w:hAnsi="Calibri Light" w:eastAsia="Calibri Light" w:cs="Calibri Light"/>
      <w:b/>
      <w:kern w:val="2"/>
      <w:sz w:val="32"/>
    </w:rPr>
  </w:style>
  <w:style w:type="character" w:styleId="PidipaginaCarattere" w:customStyle="1">
    <w:name w:val="Piè di pagina Carattere"/>
    <w:qFormat/>
    <w:rPr>
      <w:sz w:val="24"/>
    </w:rPr>
  </w:style>
  <w:style w:type="character" w:styleId="IntestazioneCarattere1" w:customStyle="1">
    <w:name w:val="Intestazione Carattere1"/>
    <w:qFormat/>
    <w:rPr>
      <w:sz w:val="24"/>
    </w:rPr>
  </w:style>
  <w:style w:type="character" w:styleId="PlaceholderText">
    <w:name w:val="Placeholder Text"/>
    <w:qFormat/>
    <w:rPr>
      <w:color w:val="808080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bidi="ar-SA" w:eastAsia="zh-C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styleId="Titolo1" w:customStyle="1">
    <w:name w:val="Tito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Liberation Sans" w:cs="Lohit Devanagari"/>
      <w:sz w:val="28"/>
      <w:szCs w:val="28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/>
    <w:rPr/>
  </w:style>
  <w:style w:type="paragraph" w:styleId="NormalWeb">
    <w:name w:val="Normal (Web)"/>
    <w:basedOn w:val="Standard"/>
    <w:qFormat/>
    <w:pPr/>
    <w:rPr/>
  </w:style>
  <w:style w:type="paragraph" w:styleId="Intestazione">
    <w:name w:val="Header"/>
    <w:basedOn w:val="Standard"/>
    <w:pPr/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P1" w:customStyle="1">
    <w:name w:val="p1"/>
    <w:basedOn w:val="Standard"/>
    <w:qFormat/>
    <w:pPr/>
    <w:rPr>
      <w:rFonts w:ascii="Helvetica" w:hAnsi="Helvetica" w:eastAsia="Helvetica" w:cs="Helvetica"/>
      <w:sz w:val="18"/>
      <w:szCs w:val="18"/>
    </w:rPr>
  </w:style>
  <w:style w:type="paragraph" w:styleId="Contenutocornice" w:customStyle="1">
    <w:name w:val="Contenuto cornice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LibreOffice/6.3.5.2$Linux_X86_64 LibreOffice_project/30$Build-2</Application>
  <Pages>7</Pages>
  <Words>1209</Words>
  <Characters>5121</Characters>
  <CharactersWithSpaces>6341</CharactersWithSpaces>
  <Paragraphs>110</Paragraphs>
  <Company>UNIPD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2020-01-21T13:45:00Z</dcterms:created>
  <dc:creator>Fabio Mammano</dc:creator>
  <dc:description/>
  <dc:language>it-IT</dc:language>
  <cp:lastModifiedBy>Microsoft Office User</cp:lastModifiedBy>
  <cp:lastPrinted>2019-09-05T15:57:00Z</cp:lastPrinted>
  <dcterms:modified xsi:type="dcterms:W3CDTF">2020-01-27T17:15:00Z</dcterms:modified>
  <cp:revision>8</cp:revision>
  <dc:subject/>
  <dc:title>Università degli Studi di Padova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UNIPD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